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73B" w:rsidRDefault="0071244F">
      <w:pPr>
        <w:pStyle w:val="Default"/>
        <w:rPr>
          <w:color w:val="auto"/>
          <w:sz w:val="28"/>
          <w:szCs w:val="28"/>
        </w:rPr>
      </w:pPr>
      <w:bookmarkStart w:id="0" w:name="_GoBack"/>
      <w:bookmarkEnd w:id="0"/>
      <w:r>
        <w:rPr>
          <w:b/>
          <w:noProof/>
          <w:sz w:val="28"/>
          <w:szCs w:val="28"/>
        </w:rPr>
        <w:drawing>
          <wp:inline distT="0" distB="0" distL="0" distR="0">
            <wp:extent cx="643738" cy="563270"/>
            <wp:effectExtent l="0" t="0" r="0" b="0"/>
            <wp:docPr id="1025" name="shape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a:xfrm>
                      <a:off x="0" y="0"/>
                      <a:ext cx="643738" cy="563270"/>
                    </a:xfrm>
                    <a:prstGeom prst="rect">
                      <a:avLst/>
                    </a:prstGeom>
                    <a:noFill/>
                    <a:ln>
                      <a:noFill/>
                    </a:ln>
                  </pic:spPr>
                </pic:pic>
              </a:graphicData>
            </a:graphic>
          </wp:inline>
        </w:drawing>
      </w:r>
      <w:r>
        <w:rPr>
          <w:noProof/>
          <w:sz w:val="28"/>
          <w:szCs w:val="28"/>
        </w:rPr>
        <w:drawing>
          <wp:anchor distT="0" distB="0" distL="114300" distR="114300" simplePos="0" relativeHeight="251660288" behindDoc="0" locked="0" layoutInCell="1" hidden="0" allowOverlap="1">
            <wp:simplePos x="0" y="0"/>
            <wp:positionH relativeFrom="column">
              <wp:posOffset>5702300</wp:posOffset>
            </wp:positionH>
            <wp:positionV relativeFrom="paragraph">
              <wp:posOffset>122555</wp:posOffset>
            </wp:positionV>
            <wp:extent cx="953770" cy="358140"/>
            <wp:effectExtent l="0" t="0" r="0" b="0"/>
            <wp:wrapThrough wrapText="bothSides">
              <wp:wrapPolygon edited="0">
                <wp:start x="0" y="0"/>
                <wp:lineTo x="0" y="20681"/>
                <wp:lineTo x="21140" y="20681"/>
                <wp:lineTo x="21140" y="0"/>
                <wp:lineTo x="0" y="0"/>
              </wp:wrapPolygon>
            </wp:wrapThrough>
            <wp:docPr id="1026" name="shape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953770" cy="358140"/>
                    </a:xfrm>
                    <a:prstGeom prst="rect">
                      <a:avLst/>
                    </a:prstGeom>
                    <a:noFill/>
                    <a:ln>
                      <a:noFill/>
                    </a:ln>
                  </pic:spPr>
                </pic:pic>
              </a:graphicData>
            </a:graphic>
          </wp:anchor>
        </w:drawing>
      </w:r>
    </w:p>
    <w:p w:rsidR="008E773B" w:rsidRDefault="0071244F">
      <w:pPr>
        <w:jc w:val="center"/>
        <w:rPr>
          <w:rFonts w:ascii="Arial" w:hAnsi="Arial" w:cs="Arial"/>
          <w:b/>
          <w:bCs/>
          <w:caps/>
          <w:sz w:val="28"/>
          <w:szCs w:val="28"/>
        </w:rPr>
      </w:pPr>
      <w:r>
        <w:rPr>
          <w:rFonts w:ascii="Arial" w:hAnsi="Arial" w:cs="Arial"/>
          <w:b/>
          <w:bCs/>
          <w:caps/>
          <w:sz w:val="28"/>
          <w:szCs w:val="28"/>
        </w:rPr>
        <w:t>terms of reference for consultancy</w:t>
      </w:r>
    </w:p>
    <w:p w:rsidR="008E773B" w:rsidRDefault="0071244F">
      <w:pPr>
        <w:jc w:val="center"/>
        <w:rPr>
          <w:rFonts w:ascii="Arial" w:hAnsi="Arial" w:cs="Arial"/>
          <w:b/>
          <w:bCs/>
          <w:caps/>
          <w:sz w:val="28"/>
          <w:szCs w:val="28"/>
        </w:rPr>
      </w:pPr>
      <w:r>
        <w:rPr>
          <w:rFonts w:ascii="Arial" w:hAnsi="Arial" w:cs="Arial"/>
          <w:b/>
          <w:bCs/>
          <w:caps/>
          <w:sz w:val="28"/>
          <w:szCs w:val="28"/>
        </w:rPr>
        <w:t>BASELINE SURVEY FOR TUWALINDE WATOTO PHASE III</w:t>
      </w:r>
    </w:p>
    <w:p w:rsidR="008E773B" w:rsidRDefault="0071244F">
      <w:pPr>
        <w:jc w:val="center"/>
        <w:rPr>
          <w:rFonts w:ascii="Arial" w:hAnsi="Arial" w:cs="Arial"/>
          <w:b/>
          <w:bCs/>
          <w:caps/>
          <w:sz w:val="28"/>
          <w:szCs w:val="28"/>
        </w:rPr>
      </w:pPr>
      <w:r>
        <w:rPr>
          <w:rFonts w:ascii="Arial" w:hAnsi="Arial" w:cs="Arial"/>
          <w:b/>
          <w:bCs/>
          <w:caps/>
          <w:sz w:val="28"/>
          <w:szCs w:val="28"/>
        </w:rPr>
        <w:t>TO BE HELD FROM 22</w:t>
      </w:r>
      <w:r>
        <w:rPr>
          <w:rFonts w:ascii="Arial" w:hAnsi="Arial" w:cs="Arial"/>
          <w:b/>
          <w:bCs/>
          <w:caps/>
          <w:sz w:val="28"/>
          <w:szCs w:val="28"/>
          <w:vertAlign w:val="superscript"/>
        </w:rPr>
        <w:t>nd</w:t>
      </w:r>
      <w:r>
        <w:rPr>
          <w:rFonts w:ascii="Arial" w:hAnsi="Arial" w:cs="Arial"/>
          <w:b/>
          <w:bCs/>
          <w:caps/>
          <w:sz w:val="28"/>
          <w:szCs w:val="28"/>
        </w:rPr>
        <w:t xml:space="preserve"> JULY TO 6</w:t>
      </w:r>
      <w:r>
        <w:rPr>
          <w:rFonts w:ascii="Arial" w:hAnsi="Arial" w:cs="Arial"/>
          <w:b/>
          <w:bCs/>
          <w:caps/>
          <w:sz w:val="28"/>
          <w:szCs w:val="28"/>
          <w:vertAlign w:val="superscript"/>
        </w:rPr>
        <w:t>th</w:t>
      </w:r>
      <w:r>
        <w:rPr>
          <w:rFonts w:ascii="Arial" w:hAnsi="Arial" w:cs="Arial"/>
          <w:b/>
          <w:bCs/>
          <w:caps/>
          <w:sz w:val="28"/>
          <w:szCs w:val="28"/>
        </w:rPr>
        <w:t xml:space="preserve"> AUGUST 2024 at mvomero district-morogoro region</w:t>
      </w:r>
    </w:p>
    <w:p w:rsidR="008E773B" w:rsidRDefault="0071244F">
      <w:pPr>
        <w:rPr>
          <w:rFonts w:ascii="Arial" w:hAnsi="Arial" w:cs="Arial"/>
          <w:sz w:val="28"/>
          <w:szCs w:val="28"/>
        </w:rPr>
      </w:pPr>
      <w:r>
        <w:rPr>
          <w:rFonts w:ascii="Arial" w:hAnsi="Arial" w:cs="Arial"/>
          <w:b/>
          <w:bCs/>
          <w:caps/>
          <w:sz w:val="28"/>
          <w:szCs w:val="28"/>
        </w:rPr>
        <w:t>------------------------------------------------------------------------------------------------------------</w:t>
      </w:r>
    </w:p>
    <w:p w:rsidR="008E773B" w:rsidRDefault="0071244F">
      <w:pPr>
        <w:pStyle w:val="Body"/>
        <w:numPr>
          <w:ilvl w:val="0"/>
          <w:numId w:val="1"/>
        </w:numPr>
        <w:spacing w:before="100" w:beforeAutospacing="1" w:after="100" w:afterAutospacing="1" w:line="240" w:lineRule="auto"/>
        <w:jc w:val="both"/>
        <w:rPr>
          <w:rFonts w:ascii="Arial" w:hAnsi="Arial" w:cs="Arial"/>
          <w:b/>
          <w:sz w:val="28"/>
          <w:szCs w:val="28"/>
        </w:rPr>
      </w:pPr>
      <w:r>
        <w:rPr>
          <w:rFonts w:ascii="Arial" w:hAnsi="Arial" w:cs="Arial"/>
          <w:b/>
          <w:sz w:val="28"/>
          <w:szCs w:val="28"/>
        </w:rPr>
        <w:t>INTRODUCTION.</w:t>
      </w:r>
    </w:p>
    <w:p w:rsidR="008E773B" w:rsidRDefault="0071244F">
      <w:pPr>
        <w:pStyle w:val="Body"/>
        <w:spacing w:before="100" w:beforeAutospacing="1" w:after="100" w:afterAutospacing="1" w:line="240" w:lineRule="auto"/>
        <w:ind w:left="400"/>
        <w:jc w:val="both"/>
        <w:rPr>
          <w:rFonts w:ascii="Arial" w:hAnsi="Arial" w:cs="Arial"/>
          <w:bCs/>
          <w:sz w:val="28"/>
          <w:szCs w:val="28"/>
        </w:rPr>
      </w:pPr>
      <w:r>
        <w:rPr>
          <w:rFonts w:ascii="Arial" w:hAnsi="Arial" w:cs="Arial"/>
          <w:bCs/>
          <w:sz w:val="28"/>
          <w:szCs w:val="28"/>
        </w:rPr>
        <w:t>SAFINA WOMEN’S ASSOCIATION (SAWA) is a Non-Governmental Organization initially registered under the civil society ordinance of 1954 Rule No 5 with registration No SO.9351. However, in 2019, SAWA underwent a re-registration process following the government’s compulsory registration of NGOs. As a result, SAWA was granted a new name of SAWA WANAWAKE TANZANIA, and a certificate of registration No 00NGO/R/0221. The organization is committed to achieving its vision through various interventions such as advocacy, training, and awareness creation among children, women , girls and community members. SAWA collaborates with the Local and Central government to improve the well-being of women, young girls, and children. SAWA also strives to enhance Early Childhood Development (ECD) Basic Education and Community-Based Child Protection services.</w:t>
      </w:r>
    </w:p>
    <w:p w:rsidR="008E773B" w:rsidRDefault="0071244F">
      <w:pPr>
        <w:pStyle w:val="Body"/>
        <w:spacing w:before="100" w:beforeAutospacing="1" w:after="100" w:afterAutospacing="1" w:line="240" w:lineRule="auto"/>
        <w:ind w:left="400"/>
        <w:jc w:val="both"/>
        <w:rPr>
          <w:rFonts w:ascii="Arial" w:hAnsi="Arial" w:cs="Arial"/>
          <w:bCs/>
          <w:sz w:val="28"/>
          <w:szCs w:val="28"/>
        </w:rPr>
      </w:pPr>
      <w:r>
        <w:rPr>
          <w:rFonts w:ascii="Arial" w:hAnsi="Arial" w:cs="Arial"/>
          <w:bCs/>
          <w:sz w:val="28"/>
          <w:szCs w:val="28"/>
        </w:rPr>
        <w:t>On the other hand, Childfund Korea, our partner in the Tuwalinde Watoto project, was established in 1948. As one of the leading child advocacy organizations, ChildFund Korea works to create opportunities for children, youth, their families, and communities. It operates not only in domestic programs but also in international development programs and humanitarian assistance, collaborating with various partners in around 30 countries. ChildFund Korea is a member of the ChildFund Alliance, one of the world’s oldest and most experienced child-focused development agencies. With a global network of 11 organizations, the ChildFund Alliance assists more than 13 million children and families in over 60 countries.</w:t>
      </w:r>
    </w:p>
    <w:p w:rsidR="008E773B" w:rsidRDefault="0071244F">
      <w:pPr>
        <w:pStyle w:val="Body"/>
        <w:spacing w:before="100" w:beforeAutospacing="1" w:after="100" w:afterAutospacing="1" w:line="240" w:lineRule="auto"/>
        <w:ind w:left="400"/>
        <w:jc w:val="both"/>
        <w:rPr>
          <w:rFonts w:ascii="Arial" w:hAnsi="Arial" w:cs="Arial"/>
          <w:bCs/>
          <w:sz w:val="28"/>
          <w:szCs w:val="28"/>
        </w:rPr>
      </w:pPr>
      <w:r>
        <w:rPr>
          <w:rFonts w:ascii="Arial" w:hAnsi="Arial" w:cs="Arial"/>
          <w:bCs/>
          <w:sz w:val="28"/>
          <w:szCs w:val="28"/>
        </w:rPr>
        <w:t>SAWA WANAWAKE TANZANIA and ChildFund Korea are committed to implement  phase III of Tuwalinde watoto Project for the next three years (2024-2026). The project is designed to cover 7 communities which include Lusanga, Kisangali, Maili 18, Mtakuja, Kidunda,Makuture, and kwa Muhunzi hamlets in Mvomero District.</w:t>
      </w:r>
    </w:p>
    <w:p w:rsidR="008E773B" w:rsidRDefault="0071244F">
      <w:pPr>
        <w:pStyle w:val="Body"/>
        <w:spacing w:before="100" w:beforeAutospacing="1" w:after="100" w:afterAutospacing="1" w:line="240" w:lineRule="auto"/>
        <w:ind w:left="400"/>
        <w:jc w:val="both"/>
        <w:rPr>
          <w:rFonts w:ascii="Arial" w:hAnsi="Arial" w:cs="Arial"/>
          <w:bCs/>
          <w:sz w:val="28"/>
          <w:szCs w:val="28"/>
        </w:rPr>
      </w:pPr>
      <w:r>
        <w:rPr>
          <w:rFonts w:ascii="Arial" w:hAnsi="Arial" w:cs="Arial"/>
          <w:bCs/>
          <w:sz w:val="28"/>
          <w:szCs w:val="28"/>
        </w:rPr>
        <w:lastRenderedPageBreak/>
        <w:t>The proposed project is focused on providing direct support, capacity streghthening, and advocacy in terms of Earlychildhood development,  Basic education, Child protection and Women economic empowernment services.</w:t>
      </w:r>
    </w:p>
    <w:p w:rsidR="008E773B" w:rsidRDefault="008E773B">
      <w:pPr>
        <w:pStyle w:val="Body"/>
        <w:spacing w:before="100" w:beforeAutospacing="1" w:after="100" w:afterAutospacing="1" w:line="240" w:lineRule="auto"/>
        <w:jc w:val="both"/>
        <w:rPr>
          <w:rFonts w:ascii="Arial" w:hAnsi="Arial" w:cs="Arial"/>
          <w:bCs/>
          <w:sz w:val="28"/>
          <w:szCs w:val="28"/>
        </w:rPr>
      </w:pPr>
    </w:p>
    <w:p w:rsidR="008E773B" w:rsidRDefault="0071244F">
      <w:pPr>
        <w:pStyle w:val="ListParagraph"/>
        <w:numPr>
          <w:ilvl w:val="0"/>
          <w:numId w:val="1"/>
        </w:numPr>
        <w:spacing w:before="100" w:beforeAutospacing="1" w:after="100" w:afterAutospacing="1" w:line="240" w:lineRule="auto"/>
        <w:contextualSpacing w:val="0"/>
        <w:rPr>
          <w:b/>
          <w:sz w:val="28"/>
          <w:szCs w:val="28"/>
        </w:rPr>
      </w:pPr>
      <w:r>
        <w:rPr>
          <w:b/>
          <w:sz w:val="28"/>
          <w:szCs w:val="28"/>
        </w:rPr>
        <w:t>OBJECTIVES OF THE PROJECT</w:t>
      </w:r>
    </w:p>
    <w:p w:rsidR="008E773B" w:rsidRDefault="0071244F">
      <w:pPr>
        <w:pStyle w:val="Body"/>
        <w:spacing w:before="100" w:beforeAutospacing="1" w:after="100" w:afterAutospacing="1" w:line="240" w:lineRule="auto"/>
        <w:ind w:left="400"/>
        <w:jc w:val="both"/>
        <w:rPr>
          <w:rFonts w:ascii="Arial" w:hAnsi="Arial" w:cs="Arial"/>
          <w:bCs/>
          <w:color w:val="292934"/>
          <w:sz w:val="28"/>
          <w:szCs w:val="28"/>
        </w:rPr>
      </w:pPr>
      <w:r>
        <w:rPr>
          <w:rFonts w:ascii="Arial" w:hAnsi="Arial" w:cs="Arial"/>
          <w:bCs/>
          <w:sz w:val="28"/>
          <w:szCs w:val="28"/>
        </w:rPr>
        <w:t xml:space="preserve">The main goal of this project is to ensure that children aged 0-16 years at  </w:t>
      </w:r>
      <w:r>
        <w:rPr>
          <w:rFonts w:ascii="Arial" w:hAnsi="Arial" w:cs="Arial"/>
          <w:bCs/>
          <w:color w:val="292934"/>
          <w:sz w:val="28"/>
          <w:szCs w:val="28"/>
        </w:rPr>
        <w:t xml:space="preserve">Lusanga, Kisangali, Maili 18, Mtakuja, Kidunda,Makuture, and kwa Muhunzi hamlets are raised in a healthy, educated, and protected environment </w:t>
      </w:r>
    </w:p>
    <w:p w:rsidR="008E773B" w:rsidRDefault="0071244F">
      <w:pPr>
        <w:pStyle w:val="ListParagraph"/>
        <w:numPr>
          <w:ilvl w:val="0"/>
          <w:numId w:val="1"/>
        </w:numPr>
        <w:spacing w:before="100" w:beforeAutospacing="1" w:after="100" w:afterAutospacing="1" w:line="240" w:lineRule="auto"/>
        <w:contextualSpacing w:val="0"/>
        <w:rPr>
          <w:b/>
          <w:color w:val="292934"/>
          <w:sz w:val="28"/>
          <w:szCs w:val="28"/>
        </w:rPr>
      </w:pPr>
      <w:r>
        <w:rPr>
          <w:b/>
          <w:color w:val="292934"/>
          <w:sz w:val="28"/>
          <w:szCs w:val="28"/>
        </w:rPr>
        <w:t>PROJECT OUTCOMES</w:t>
      </w:r>
    </w:p>
    <w:p w:rsidR="008E773B" w:rsidRDefault="0071244F">
      <w:pPr>
        <w:pStyle w:val="Body"/>
        <w:spacing w:before="100" w:beforeAutospacing="1" w:after="100" w:afterAutospacing="1" w:line="240" w:lineRule="auto"/>
        <w:ind w:left="400"/>
        <w:jc w:val="both"/>
        <w:rPr>
          <w:rFonts w:ascii="Arial" w:hAnsi="Arial" w:cs="Arial"/>
          <w:bCs/>
          <w:color w:val="292934"/>
          <w:sz w:val="28"/>
          <w:szCs w:val="28"/>
        </w:rPr>
      </w:pPr>
      <w:r>
        <w:rPr>
          <w:rFonts w:ascii="Arial" w:hAnsi="Arial" w:cs="Arial"/>
          <w:bCs/>
          <w:color w:val="292934"/>
          <w:sz w:val="28"/>
          <w:szCs w:val="28"/>
        </w:rPr>
        <w:t>To achieve the project objective, the following specific outcomes were specified</w:t>
      </w:r>
    </w:p>
    <w:p w:rsidR="008E773B" w:rsidRDefault="0071244F">
      <w:pPr>
        <w:pStyle w:val="ListParagraph"/>
        <w:numPr>
          <w:ilvl w:val="0"/>
          <w:numId w:val="2"/>
        </w:numPr>
        <w:rPr>
          <w:rFonts w:eastAsia="Times New Roman"/>
          <w:color w:val="292934"/>
          <w:sz w:val="28"/>
          <w:szCs w:val="28"/>
        </w:rPr>
      </w:pPr>
      <w:r>
        <w:rPr>
          <w:rFonts w:eastAsia="Times New Roman"/>
          <w:color w:val="292934"/>
          <w:sz w:val="28"/>
          <w:szCs w:val="28"/>
        </w:rPr>
        <w:t>80% of the children aged 0-16 years at Doma, Mangae, Dakawa and  Mvomero wards  have access to quality ECD, pre-primary and Basic education services by 2026</w:t>
      </w:r>
    </w:p>
    <w:p w:rsidR="008E773B" w:rsidRDefault="0071244F">
      <w:pPr>
        <w:pStyle w:val="ListParagraph"/>
        <w:numPr>
          <w:ilvl w:val="0"/>
          <w:numId w:val="2"/>
        </w:numPr>
        <w:rPr>
          <w:rFonts w:eastAsia="Times New Roman"/>
          <w:bCs/>
          <w:color w:val="292934"/>
          <w:sz w:val="28"/>
          <w:szCs w:val="28"/>
        </w:rPr>
      </w:pPr>
      <w:r>
        <w:rPr>
          <w:rFonts w:eastAsia="Times New Roman"/>
          <w:bCs/>
          <w:color w:val="292934"/>
          <w:sz w:val="28"/>
          <w:szCs w:val="28"/>
        </w:rPr>
        <w:t>60% of parents/caregivers at Doma, Mangae Dakawa and Mvomero wards are equipped with appropriate parenting and child protection skills to enable them to nurture their children to grow, strive and attain their full potential by 2026</w:t>
      </w:r>
    </w:p>
    <w:p w:rsidR="008E773B" w:rsidRDefault="0071244F">
      <w:pPr>
        <w:pStyle w:val="ListParagraph"/>
        <w:numPr>
          <w:ilvl w:val="0"/>
          <w:numId w:val="2"/>
        </w:numPr>
        <w:rPr>
          <w:rFonts w:eastAsia="Times New Roman"/>
          <w:bCs/>
          <w:color w:val="292934"/>
          <w:sz w:val="28"/>
          <w:szCs w:val="28"/>
        </w:rPr>
      </w:pPr>
      <w:r>
        <w:rPr>
          <w:rFonts w:eastAsia="Times New Roman"/>
          <w:bCs/>
          <w:color w:val="292934"/>
          <w:sz w:val="28"/>
          <w:szCs w:val="28"/>
        </w:rPr>
        <w:t>60% of the children aged  0-16 years at Doma, Mangae, Dakawa and Mvomero wards have access to improved and effective community-based child protection systems, ECD, Education and child protection policies by 2026</w:t>
      </w:r>
    </w:p>
    <w:p w:rsidR="008E773B" w:rsidRDefault="008E773B">
      <w:pPr>
        <w:pStyle w:val="ListParagraph"/>
        <w:spacing w:before="100" w:beforeAutospacing="1" w:after="100" w:afterAutospacing="1" w:line="240" w:lineRule="auto"/>
        <w:ind w:left="1120"/>
        <w:rPr>
          <w:rFonts w:eastAsia="Times New Roman"/>
          <w:bCs/>
          <w:sz w:val="28"/>
          <w:szCs w:val="28"/>
        </w:rPr>
      </w:pPr>
    </w:p>
    <w:p w:rsidR="008E773B" w:rsidRDefault="0071244F">
      <w:pPr>
        <w:pStyle w:val="ListParagraph"/>
        <w:numPr>
          <w:ilvl w:val="0"/>
          <w:numId w:val="1"/>
        </w:numPr>
        <w:spacing w:before="100" w:beforeAutospacing="1" w:after="100" w:afterAutospacing="1" w:line="240" w:lineRule="auto"/>
        <w:ind w:left="284"/>
        <w:contextualSpacing w:val="0"/>
        <w:jc w:val="both"/>
        <w:rPr>
          <w:b/>
          <w:sz w:val="28"/>
          <w:szCs w:val="28"/>
        </w:rPr>
      </w:pPr>
      <w:r>
        <w:rPr>
          <w:b/>
          <w:sz w:val="28"/>
          <w:szCs w:val="28"/>
        </w:rPr>
        <w:t>THE PURPOSE OF BASELINE SURVEY ASSIGNMENT</w:t>
      </w:r>
    </w:p>
    <w:p w:rsidR="008E773B" w:rsidRDefault="0071244F">
      <w:pPr>
        <w:spacing w:before="100" w:beforeAutospacing="1" w:after="100" w:afterAutospacing="1" w:line="240" w:lineRule="auto"/>
        <w:jc w:val="both"/>
        <w:rPr>
          <w:rFonts w:ascii="Arial" w:hAnsi="Arial" w:cs="Arial"/>
          <w:noProof/>
          <w:sz w:val="28"/>
          <w:szCs w:val="28"/>
          <w:lang w:eastAsia="en-GB"/>
        </w:rPr>
      </w:pPr>
      <w:r>
        <w:rPr>
          <w:rFonts w:ascii="Arial" w:hAnsi="Arial" w:cs="Arial"/>
          <w:noProof/>
          <w:sz w:val="28"/>
          <w:szCs w:val="28"/>
          <w:lang w:eastAsia="en-GB"/>
        </w:rPr>
        <w:t>SAWA is intending to conduct  a baseline  survey for Tuwalinde Watoto project phase III in the target communities purposefully to establish the benchmark data as per specific indicators shown in the Tuwalinde Watoto III Project Monitoring and Evaluation Matrix. The purpose of establishing the benchmark data is to create a base upon which the impact of the project can be assessed at the end of the Project’s life span (2026). Based on this, each outcome has been developed with spacific indicators that are designed to save as a pathway for impact assesment and achievedment, which the project is intending to realize.</w:t>
      </w:r>
    </w:p>
    <w:p w:rsidR="008E773B" w:rsidRDefault="008E773B">
      <w:pPr>
        <w:spacing w:before="100" w:beforeAutospacing="1" w:after="100" w:afterAutospacing="1" w:line="240" w:lineRule="auto"/>
        <w:jc w:val="both"/>
        <w:rPr>
          <w:rFonts w:ascii="Arial" w:hAnsi="Arial" w:cs="Arial"/>
          <w:noProof/>
          <w:sz w:val="28"/>
          <w:szCs w:val="28"/>
          <w:lang w:eastAsia="en-GB"/>
        </w:rPr>
      </w:pPr>
    </w:p>
    <w:p w:rsidR="008E773B" w:rsidRDefault="0071244F">
      <w:pPr>
        <w:spacing w:before="100" w:beforeAutospacing="1" w:after="100" w:afterAutospacing="1" w:line="240" w:lineRule="auto"/>
        <w:rPr>
          <w:rFonts w:ascii="Arial" w:hAnsi="Arial" w:cs="Arial"/>
          <w:b/>
          <w:sz w:val="28"/>
          <w:szCs w:val="28"/>
        </w:rPr>
      </w:pPr>
      <w:r>
        <w:rPr>
          <w:rFonts w:ascii="Arial" w:hAnsi="Arial" w:cs="Arial"/>
          <w:b/>
          <w:sz w:val="28"/>
          <w:szCs w:val="28"/>
        </w:rPr>
        <w:lastRenderedPageBreak/>
        <w:t xml:space="preserve">5. SCOPE OF THE </w:t>
      </w:r>
      <w:r>
        <w:rPr>
          <w:rFonts w:ascii="Arial" w:hAnsi="Arial" w:cs="Arial"/>
          <w:b/>
          <w:sz w:val="28"/>
          <w:szCs w:val="28"/>
          <w:lang w:eastAsia="ko-KR"/>
        </w:rPr>
        <w:t>BASE</w:t>
      </w:r>
      <w:r>
        <w:rPr>
          <w:rFonts w:ascii="Arial" w:hAnsi="Arial" w:cs="Arial"/>
          <w:b/>
          <w:color w:val="292934"/>
          <w:sz w:val="28"/>
          <w:szCs w:val="28"/>
        </w:rPr>
        <w:t>LINE</w:t>
      </w:r>
      <w:r>
        <w:rPr>
          <w:rFonts w:ascii="Arial" w:hAnsi="Arial" w:cs="Arial"/>
          <w:b/>
          <w:sz w:val="28"/>
          <w:szCs w:val="28"/>
        </w:rPr>
        <w:t xml:space="preserve"> SURVEY</w:t>
      </w:r>
    </w:p>
    <w:p w:rsidR="008E773B" w:rsidRDefault="0071244F">
      <w:pPr>
        <w:spacing w:before="100" w:beforeAutospacing="1" w:after="100" w:afterAutospacing="1" w:line="240" w:lineRule="auto"/>
        <w:jc w:val="both"/>
        <w:rPr>
          <w:rFonts w:ascii="Arial" w:hAnsi="Arial" w:cs="Arial"/>
          <w:bCs/>
          <w:sz w:val="28"/>
          <w:szCs w:val="28"/>
        </w:rPr>
      </w:pPr>
      <w:r>
        <w:rPr>
          <w:rFonts w:ascii="Arial" w:hAnsi="Arial" w:cs="Arial"/>
          <w:noProof/>
          <w:sz w:val="28"/>
          <w:szCs w:val="28"/>
          <w:lang w:eastAsia="en-GB"/>
        </w:rPr>
        <w:t>The Selected Consultant for the Tuwalinde Watoto III Project Baseline Survey should aim to accomplish a comprehensive assessment of the benchmark data of the projects outcomes  based on the standard procedures for conducting baseline survey. The survey should cover the seven communities (</w:t>
      </w:r>
      <w:r>
        <w:rPr>
          <w:rFonts w:ascii="Arial" w:hAnsi="Arial" w:cs="Arial"/>
          <w:bCs/>
          <w:sz w:val="28"/>
          <w:szCs w:val="28"/>
        </w:rPr>
        <w:t>Lusanga, Kisangali, Maili 18, Mtakuja, Kidunda,Makuture, and kwa Muhunzi) and should focus on the project outcomes namely: (1) 80% of the children aged 0-16 years at Doma, Mangae, Dakawa and  Mvomero wards  have access to quality ECD, pre-primary and Basic education services by 2026, (2) 60% of parents/caregivers at Doma, Mangae Dakawa and Mvomero wards are equipped with appropriate parenting and child protection skills to enable them to nurture their children to grow, strive and attain their full potential by 2026, (3) 60% of the children aged  0-16 years at Doma, Mangae, Dakawa and Mvomero wards have access to improved and effective community-based child protection systems, ECD, Education and child protection policies by 2026.</w:t>
      </w:r>
    </w:p>
    <w:p w:rsidR="008E773B" w:rsidRDefault="0071244F">
      <w:pPr>
        <w:spacing w:before="100" w:beforeAutospacing="1" w:after="100" w:afterAutospacing="1" w:line="240" w:lineRule="auto"/>
        <w:jc w:val="both"/>
        <w:rPr>
          <w:rFonts w:ascii="Arial" w:hAnsi="Arial" w:cs="Arial"/>
          <w:bCs/>
          <w:sz w:val="28"/>
          <w:szCs w:val="28"/>
        </w:rPr>
      </w:pPr>
      <w:r>
        <w:rPr>
          <w:rFonts w:ascii="Arial" w:hAnsi="Arial" w:cs="Arial"/>
          <w:noProof/>
          <w:sz w:val="28"/>
          <w:szCs w:val="28"/>
          <w:lang w:eastAsia="en-GB"/>
        </w:rPr>
        <w:t>The consultant is expected to employ a diverse range of  relevant tools through consultation</w:t>
      </w:r>
      <w:r>
        <w:rPr>
          <w:rFonts w:ascii="Arial" w:hAnsi="Arial" w:cs="Arial"/>
          <w:sz w:val="28"/>
          <w:szCs w:val="28"/>
        </w:rPr>
        <w:t xml:space="preserve"> with different groups of beneficiaries such as children, teachers, parents, village leaders, community child protection actors, school committees, ECD committees as well as district officials.</w:t>
      </w:r>
    </w:p>
    <w:p w:rsidR="008E773B" w:rsidRDefault="0071244F">
      <w:pPr>
        <w:spacing w:before="100" w:beforeAutospacing="1" w:after="100" w:afterAutospacing="1" w:line="240" w:lineRule="auto"/>
        <w:rPr>
          <w:rFonts w:ascii="Arial" w:hAnsi="Arial" w:cs="Arial"/>
          <w:b/>
          <w:sz w:val="28"/>
          <w:szCs w:val="28"/>
        </w:rPr>
      </w:pPr>
      <w:r>
        <w:rPr>
          <w:rFonts w:ascii="Arial" w:hAnsi="Arial" w:cs="Arial"/>
          <w:b/>
          <w:sz w:val="28"/>
          <w:szCs w:val="28"/>
        </w:rPr>
        <w:t>6. DUTIES OF THE CONSULTANT</w:t>
      </w:r>
    </w:p>
    <w:p w:rsidR="008E773B" w:rsidRDefault="0071244F">
      <w:pPr>
        <w:spacing w:before="100" w:beforeAutospacing="1" w:after="100" w:afterAutospacing="1" w:line="240" w:lineRule="auto"/>
        <w:jc w:val="both"/>
        <w:rPr>
          <w:rFonts w:ascii="Arial" w:hAnsi="Arial" w:cs="Arial"/>
          <w:noProof/>
          <w:sz w:val="28"/>
          <w:szCs w:val="28"/>
          <w:lang w:eastAsia="en-GB"/>
        </w:rPr>
      </w:pPr>
      <w:r>
        <w:rPr>
          <w:rFonts w:ascii="Arial" w:hAnsi="Arial" w:cs="Arial"/>
          <w:noProof/>
          <w:sz w:val="28"/>
          <w:szCs w:val="28"/>
          <w:lang w:eastAsia="en-GB"/>
        </w:rPr>
        <w:t>The following duties shall be accomplished by the consultant:</w:t>
      </w:r>
    </w:p>
    <w:p w:rsidR="008E773B" w:rsidRDefault="0071244F">
      <w:pPr>
        <w:pStyle w:val="Default"/>
        <w:numPr>
          <w:ilvl w:val="0"/>
          <w:numId w:val="3"/>
        </w:numPr>
        <w:spacing w:before="100" w:beforeAutospacing="1" w:after="100" w:afterAutospacing="1"/>
        <w:rPr>
          <w:color w:val="auto"/>
          <w:sz w:val="28"/>
          <w:szCs w:val="28"/>
        </w:rPr>
      </w:pPr>
      <w:r>
        <w:rPr>
          <w:color w:val="auto"/>
          <w:sz w:val="28"/>
          <w:szCs w:val="28"/>
        </w:rPr>
        <w:t>Develop inception report and relevant data collection tools both of which should be approved by SAWA</w:t>
      </w:r>
    </w:p>
    <w:p w:rsidR="008E773B" w:rsidRDefault="0071244F">
      <w:pPr>
        <w:pStyle w:val="Default"/>
        <w:numPr>
          <w:ilvl w:val="0"/>
          <w:numId w:val="3"/>
        </w:numPr>
        <w:spacing w:before="100" w:beforeAutospacing="1" w:after="100" w:afterAutospacing="1"/>
        <w:rPr>
          <w:color w:val="auto"/>
          <w:sz w:val="28"/>
          <w:szCs w:val="28"/>
        </w:rPr>
      </w:pPr>
      <w:r>
        <w:rPr>
          <w:color w:val="auto"/>
          <w:sz w:val="28"/>
          <w:szCs w:val="28"/>
        </w:rPr>
        <w:t xml:space="preserve">Conduct field work for data collection </w:t>
      </w:r>
    </w:p>
    <w:p w:rsidR="008E773B" w:rsidRDefault="0071244F">
      <w:pPr>
        <w:pStyle w:val="Default"/>
        <w:numPr>
          <w:ilvl w:val="0"/>
          <w:numId w:val="3"/>
        </w:numPr>
        <w:spacing w:before="100" w:beforeAutospacing="1" w:after="100" w:afterAutospacing="1"/>
        <w:rPr>
          <w:color w:val="auto"/>
          <w:sz w:val="28"/>
          <w:szCs w:val="28"/>
        </w:rPr>
      </w:pPr>
      <w:r>
        <w:rPr>
          <w:color w:val="auto"/>
          <w:sz w:val="28"/>
          <w:szCs w:val="28"/>
        </w:rPr>
        <w:t xml:space="preserve">Conduct Data analysis and prepare report </w:t>
      </w:r>
    </w:p>
    <w:p w:rsidR="008E773B" w:rsidRDefault="0071244F">
      <w:pPr>
        <w:pStyle w:val="Default"/>
        <w:numPr>
          <w:ilvl w:val="0"/>
          <w:numId w:val="3"/>
        </w:numPr>
        <w:spacing w:before="100" w:beforeAutospacing="1" w:after="100" w:afterAutospacing="1"/>
        <w:rPr>
          <w:color w:val="auto"/>
          <w:sz w:val="28"/>
          <w:szCs w:val="28"/>
        </w:rPr>
      </w:pPr>
      <w:r>
        <w:rPr>
          <w:color w:val="auto"/>
          <w:sz w:val="28"/>
          <w:szCs w:val="28"/>
        </w:rPr>
        <w:t>Presentation of draft report and findings to SAWA and  key stakeholders</w:t>
      </w:r>
    </w:p>
    <w:p w:rsidR="008E773B" w:rsidRDefault="0071244F">
      <w:pPr>
        <w:pStyle w:val="Default"/>
        <w:numPr>
          <w:ilvl w:val="0"/>
          <w:numId w:val="3"/>
        </w:numPr>
        <w:spacing w:before="100" w:beforeAutospacing="1" w:after="100" w:afterAutospacing="1"/>
        <w:rPr>
          <w:color w:val="auto"/>
          <w:sz w:val="28"/>
          <w:szCs w:val="28"/>
        </w:rPr>
      </w:pPr>
      <w:r>
        <w:rPr>
          <w:color w:val="auto"/>
          <w:sz w:val="28"/>
          <w:szCs w:val="28"/>
        </w:rPr>
        <w:t>Prepare the final report including addressing feedback and comments received on the draft report</w:t>
      </w:r>
    </w:p>
    <w:p w:rsidR="008E773B" w:rsidRDefault="0071244F">
      <w:pPr>
        <w:pStyle w:val="Default"/>
        <w:numPr>
          <w:ilvl w:val="0"/>
          <w:numId w:val="3"/>
        </w:numPr>
        <w:spacing w:before="100" w:beforeAutospacing="1" w:after="100" w:afterAutospacing="1"/>
        <w:rPr>
          <w:color w:val="auto"/>
          <w:sz w:val="28"/>
          <w:szCs w:val="28"/>
        </w:rPr>
      </w:pPr>
      <w:r>
        <w:rPr>
          <w:color w:val="auto"/>
          <w:sz w:val="28"/>
          <w:szCs w:val="28"/>
        </w:rPr>
        <w:t xml:space="preserve">Submit the final report  both in hard copy and softcopy in MS-Word fomart. </w:t>
      </w:r>
    </w:p>
    <w:p w:rsidR="008E773B" w:rsidRDefault="0071244F">
      <w:pPr>
        <w:rPr>
          <w:rFonts w:ascii="Arial" w:hAnsi="Arial" w:cs="Arial"/>
          <w:b/>
          <w:color w:val="000000"/>
          <w:sz w:val="28"/>
          <w:szCs w:val="28"/>
        </w:rPr>
      </w:pPr>
      <w:r>
        <w:rPr>
          <w:rFonts w:ascii="Arial" w:hAnsi="Arial" w:cs="Arial"/>
          <w:b/>
          <w:color w:val="000000"/>
          <w:sz w:val="28"/>
          <w:szCs w:val="28"/>
        </w:rPr>
        <w:br w:type="page"/>
      </w:r>
    </w:p>
    <w:p w:rsidR="008E773B" w:rsidRDefault="0071244F">
      <w:pPr>
        <w:autoSpaceDE w:val="0"/>
        <w:autoSpaceDN w:val="0"/>
        <w:spacing w:after="0"/>
        <w:jc w:val="both"/>
        <w:rPr>
          <w:rFonts w:ascii="Arial" w:hAnsi="Arial" w:cs="Arial"/>
          <w:b/>
          <w:color w:val="000000"/>
          <w:sz w:val="28"/>
          <w:szCs w:val="28"/>
        </w:rPr>
      </w:pPr>
      <w:r>
        <w:rPr>
          <w:rFonts w:ascii="Arial" w:hAnsi="Arial" w:cs="Arial"/>
          <w:b/>
          <w:color w:val="000000"/>
          <w:sz w:val="28"/>
          <w:szCs w:val="28"/>
          <w:lang w:eastAsia="ko-KR"/>
        </w:rPr>
        <w:lastRenderedPageBreak/>
        <w:t>7</w:t>
      </w:r>
      <w:r>
        <w:rPr>
          <w:rFonts w:ascii="Arial" w:hAnsi="Arial" w:cs="Arial"/>
          <w:b/>
          <w:color w:val="000000"/>
          <w:sz w:val="28"/>
          <w:szCs w:val="28"/>
        </w:rPr>
        <w:t>. EXPECTED OUTPUT.</w:t>
      </w:r>
    </w:p>
    <w:p w:rsidR="008E773B" w:rsidRDefault="008E773B">
      <w:pPr>
        <w:autoSpaceDE w:val="0"/>
        <w:autoSpaceDN w:val="0"/>
        <w:spacing w:after="0"/>
        <w:jc w:val="both"/>
        <w:rPr>
          <w:rFonts w:ascii="Arial" w:hAnsi="Arial" w:cs="Arial"/>
          <w:color w:val="000000"/>
          <w:sz w:val="28"/>
          <w:szCs w:val="28"/>
        </w:rPr>
      </w:pPr>
    </w:p>
    <w:p w:rsidR="008E773B" w:rsidRDefault="0071244F">
      <w:pPr>
        <w:autoSpaceDE w:val="0"/>
        <w:autoSpaceDN w:val="0"/>
        <w:spacing w:after="0"/>
        <w:jc w:val="both"/>
        <w:rPr>
          <w:rFonts w:ascii="Arial" w:hAnsi="Arial" w:cs="Arial"/>
          <w:color w:val="000000"/>
          <w:sz w:val="28"/>
          <w:szCs w:val="28"/>
        </w:rPr>
      </w:pPr>
      <w:r>
        <w:rPr>
          <w:rFonts w:ascii="Arial" w:hAnsi="Arial" w:cs="Arial"/>
          <w:color w:val="000000"/>
          <w:sz w:val="28"/>
          <w:szCs w:val="28"/>
        </w:rPr>
        <w:t xml:space="preserve">The following are outputs expected from the consultant: </w:t>
      </w:r>
    </w:p>
    <w:p w:rsidR="008E773B" w:rsidRDefault="0071244F">
      <w:pPr>
        <w:pStyle w:val="ListParagraph"/>
        <w:numPr>
          <w:ilvl w:val="0"/>
          <w:numId w:val="4"/>
        </w:numPr>
        <w:autoSpaceDE w:val="0"/>
        <w:autoSpaceDN w:val="0"/>
        <w:spacing w:after="0"/>
        <w:jc w:val="both"/>
        <w:rPr>
          <w:sz w:val="28"/>
          <w:szCs w:val="28"/>
        </w:rPr>
      </w:pPr>
      <w:r>
        <w:rPr>
          <w:sz w:val="28"/>
          <w:szCs w:val="28"/>
        </w:rPr>
        <w:t>Inception report detailing the  baseline survey methodology and procedures</w:t>
      </w:r>
    </w:p>
    <w:p w:rsidR="008E773B" w:rsidRDefault="0071244F">
      <w:pPr>
        <w:pStyle w:val="ListParagraph"/>
        <w:numPr>
          <w:ilvl w:val="0"/>
          <w:numId w:val="4"/>
        </w:numPr>
        <w:autoSpaceDE w:val="0"/>
        <w:autoSpaceDN w:val="0"/>
        <w:spacing w:after="0"/>
        <w:jc w:val="both"/>
        <w:rPr>
          <w:sz w:val="28"/>
          <w:szCs w:val="28"/>
        </w:rPr>
      </w:pPr>
      <w:r>
        <w:rPr>
          <w:sz w:val="28"/>
          <w:szCs w:val="28"/>
        </w:rPr>
        <w:t>Appropriate data collection tools</w:t>
      </w:r>
    </w:p>
    <w:p w:rsidR="008E773B" w:rsidRDefault="0071244F">
      <w:pPr>
        <w:pStyle w:val="ListParagraph"/>
        <w:numPr>
          <w:ilvl w:val="0"/>
          <w:numId w:val="4"/>
        </w:numPr>
        <w:autoSpaceDE w:val="0"/>
        <w:autoSpaceDN w:val="0"/>
        <w:spacing w:after="0"/>
        <w:jc w:val="both"/>
        <w:rPr>
          <w:sz w:val="28"/>
          <w:szCs w:val="28"/>
        </w:rPr>
      </w:pPr>
      <w:r>
        <w:rPr>
          <w:sz w:val="28"/>
          <w:szCs w:val="28"/>
        </w:rPr>
        <w:t>Collected and compiled  baseline survey data</w:t>
      </w:r>
    </w:p>
    <w:p w:rsidR="008E773B" w:rsidRDefault="0071244F">
      <w:pPr>
        <w:pStyle w:val="ListParagraph"/>
        <w:numPr>
          <w:ilvl w:val="0"/>
          <w:numId w:val="4"/>
        </w:numPr>
        <w:autoSpaceDE w:val="0"/>
        <w:autoSpaceDN w:val="0"/>
        <w:spacing w:after="0"/>
        <w:jc w:val="both"/>
        <w:rPr>
          <w:sz w:val="28"/>
          <w:szCs w:val="28"/>
        </w:rPr>
      </w:pPr>
      <w:r>
        <w:rPr>
          <w:sz w:val="28"/>
          <w:szCs w:val="28"/>
        </w:rPr>
        <w:t>Presentation of the baseline survey draft report.</w:t>
      </w:r>
    </w:p>
    <w:p w:rsidR="008E773B" w:rsidRDefault="0071244F">
      <w:pPr>
        <w:pStyle w:val="ListParagraph"/>
        <w:numPr>
          <w:ilvl w:val="0"/>
          <w:numId w:val="4"/>
        </w:numPr>
        <w:autoSpaceDE w:val="0"/>
        <w:autoSpaceDN w:val="0"/>
        <w:spacing w:after="0"/>
        <w:jc w:val="both"/>
        <w:rPr>
          <w:sz w:val="28"/>
          <w:szCs w:val="28"/>
        </w:rPr>
      </w:pPr>
      <w:r>
        <w:rPr>
          <w:sz w:val="28"/>
          <w:szCs w:val="28"/>
        </w:rPr>
        <w:t>Final baseline survey report</w:t>
      </w:r>
    </w:p>
    <w:p w:rsidR="008E773B" w:rsidRDefault="008E773B">
      <w:pPr>
        <w:autoSpaceDE w:val="0"/>
        <w:autoSpaceDN w:val="0"/>
        <w:spacing w:after="0"/>
        <w:jc w:val="both"/>
        <w:rPr>
          <w:rFonts w:ascii="Arial" w:hAnsi="Arial" w:cs="Arial"/>
          <w:color w:val="000000"/>
          <w:sz w:val="28"/>
          <w:szCs w:val="28"/>
        </w:rPr>
      </w:pPr>
    </w:p>
    <w:p w:rsidR="008E773B" w:rsidRDefault="0071244F">
      <w:pPr>
        <w:pStyle w:val="CommentText"/>
        <w:spacing w:line="276" w:lineRule="auto"/>
        <w:jc w:val="both"/>
        <w:rPr>
          <w:rFonts w:ascii="Arial" w:hAnsi="Arial" w:cs="Arial"/>
          <w:b/>
          <w:sz w:val="28"/>
          <w:szCs w:val="28"/>
        </w:rPr>
      </w:pPr>
      <w:r>
        <w:rPr>
          <w:rFonts w:ascii="Arial" w:hAnsi="Arial" w:cs="Arial"/>
          <w:b/>
          <w:sz w:val="28"/>
          <w:szCs w:val="28"/>
          <w:lang w:eastAsia="ko-KR"/>
        </w:rPr>
        <w:t>8</w:t>
      </w:r>
      <w:r>
        <w:rPr>
          <w:rFonts w:ascii="Arial" w:hAnsi="Arial" w:cs="Arial"/>
          <w:b/>
          <w:sz w:val="28"/>
          <w:szCs w:val="28"/>
        </w:rPr>
        <w:t>. TIMELINE FOR BASELINE SURVEY ASSIGNMENT</w:t>
      </w:r>
    </w:p>
    <w:tbl>
      <w:tblPr>
        <w:tblStyle w:val="TableGrid"/>
        <w:tblW w:w="0" w:type="auto"/>
        <w:tblLook w:val="04A0" w:firstRow="1" w:lastRow="0" w:firstColumn="1" w:lastColumn="0" w:noHBand="0" w:noVBand="1"/>
      </w:tblPr>
      <w:tblGrid>
        <w:gridCol w:w="683"/>
        <w:gridCol w:w="4009"/>
        <w:gridCol w:w="2849"/>
        <w:gridCol w:w="2529"/>
      </w:tblGrid>
      <w:tr w:rsidR="008E773B">
        <w:tc>
          <w:tcPr>
            <w:tcW w:w="645" w:type="dxa"/>
          </w:tcPr>
          <w:p w:rsidR="008E773B" w:rsidRDefault="0071244F">
            <w:pPr>
              <w:pStyle w:val="CommentText"/>
              <w:spacing w:line="276" w:lineRule="auto"/>
              <w:jc w:val="both"/>
              <w:rPr>
                <w:rFonts w:ascii="Arial" w:hAnsi="Arial" w:cs="Arial"/>
                <w:b/>
                <w:bCs/>
                <w:sz w:val="28"/>
                <w:szCs w:val="28"/>
              </w:rPr>
            </w:pPr>
            <w:r>
              <w:rPr>
                <w:rFonts w:ascii="Arial" w:hAnsi="Arial" w:cs="Arial"/>
                <w:b/>
                <w:bCs/>
                <w:sz w:val="28"/>
                <w:szCs w:val="28"/>
              </w:rPr>
              <w:t>S/N</w:t>
            </w:r>
          </w:p>
        </w:tc>
        <w:tc>
          <w:tcPr>
            <w:tcW w:w="4028" w:type="dxa"/>
          </w:tcPr>
          <w:p w:rsidR="008E773B" w:rsidRDefault="0071244F">
            <w:pPr>
              <w:pStyle w:val="CommentText"/>
              <w:spacing w:line="276" w:lineRule="auto"/>
              <w:rPr>
                <w:rFonts w:ascii="Arial" w:hAnsi="Arial" w:cs="Arial"/>
                <w:b/>
                <w:bCs/>
                <w:sz w:val="28"/>
                <w:szCs w:val="28"/>
              </w:rPr>
            </w:pPr>
            <w:r>
              <w:rPr>
                <w:rFonts w:ascii="Arial" w:hAnsi="Arial" w:cs="Arial"/>
                <w:b/>
                <w:bCs/>
                <w:sz w:val="28"/>
                <w:szCs w:val="28"/>
              </w:rPr>
              <w:t>ACTIVITY</w:t>
            </w:r>
          </w:p>
        </w:tc>
        <w:tc>
          <w:tcPr>
            <w:tcW w:w="2865" w:type="dxa"/>
          </w:tcPr>
          <w:p w:rsidR="008E773B" w:rsidRDefault="0071244F">
            <w:pPr>
              <w:pStyle w:val="CommentText"/>
              <w:spacing w:line="276" w:lineRule="auto"/>
              <w:jc w:val="both"/>
              <w:rPr>
                <w:rFonts w:ascii="Arial" w:hAnsi="Arial" w:cs="Arial"/>
                <w:b/>
                <w:bCs/>
                <w:sz w:val="28"/>
                <w:szCs w:val="28"/>
              </w:rPr>
            </w:pPr>
            <w:r>
              <w:rPr>
                <w:rFonts w:ascii="Arial" w:hAnsi="Arial" w:cs="Arial"/>
                <w:b/>
                <w:bCs/>
                <w:sz w:val="28"/>
                <w:szCs w:val="28"/>
              </w:rPr>
              <w:t>DATE</w:t>
            </w:r>
          </w:p>
        </w:tc>
        <w:tc>
          <w:tcPr>
            <w:tcW w:w="2532" w:type="dxa"/>
          </w:tcPr>
          <w:p w:rsidR="008E773B" w:rsidRDefault="0071244F">
            <w:pPr>
              <w:pStyle w:val="CommentText"/>
              <w:spacing w:line="276" w:lineRule="auto"/>
              <w:jc w:val="both"/>
              <w:rPr>
                <w:rFonts w:ascii="Arial" w:hAnsi="Arial" w:cs="Arial"/>
                <w:b/>
                <w:bCs/>
                <w:sz w:val="28"/>
                <w:szCs w:val="28"/>
              </w:rPr>
            </w:pPr>
            <w:r>
              <w:rPr>
                <w:rFonts w:ascii="Arial" w:hAnsi="Arial" w:cs="Arial"/>
                <w:b/>
                <w:bCs/>
                <w:sz w:val="28"/>
                <w:szCs w:val="28"/>
              </w:rPr>
              <w:t>RESPONSIBLE</w:t>
            </w:r>
          </w:p>
        </w:tc>
      </w:tr>
      <w:tr w:rsidR="008E773B">
        <w:tc>
          <w:tcPr>
            <w:tcW w:w="64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1</w:t>
            </w:r>
          </w:p>
        </w:tc>
        <w:tc>
          <w:tcPr>
            <w:tcW w:w="4028" w:type="dxa"/>
          </w:tcPr>
          <w:p w:rsidR="008E773B" w:rsidRDefault="0071244F">
            <w:pPr>
              <w:pStyle w:val="CommentText"/>
              <w:spacing w:line="276" w:lineRule="auto"/>
              <w:rPr>
                <w:rFonts w:ascii="Arial" w:hAnsi="Arial" w:cs="Arial"/>
                <w:sz w:val="28"/>
                <w:szCs w:val="28"/>
              </w:rPr>
            </w:pPr>
            <w:r>
              <w:rPr>
                <w:rFonts w:ascii="Arial" w:hAnsi="Arial" w:cs="Arial"/>
                <w:sz w:val="28"/>
                <w:szCs w:val="28"/>
              </w:rPr>
              <w:t>SAWA develops ToR</w:t>
            </w:r>
          </w:p>
        </w:tc>
        <w:tc>
          <w:tcPr>
            <w:tcW w:w="286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09</w:t>
            </w:r>
            <w:r>
              <w:rPr>
                <w:rFonts w:ascii="Arial" w:hAnsi="Arial" w:cs="Arial"/>
                <w:sz w:val="28"/>
                <w:szCs w:val="28"/>
                <w:vertAlign w:val="superscript"/>
              </w:rPr>
              <w:t>th</w:t>
            </w:r>
            <w:r>
              <w:rPr>
                <w:rFonts w:ascii="Arial" w:hAnsi="Arial" w:cs="Arial"/>
                <w:sz w:val="28"/>
                <w:szCs w:val="28"/>
              </w:rPr>
              <w:t xml:space="preserve">  July 2024</w:t>
            </w:r>
          </w:p>
        </w:tc>
        <w:tc>
          <w:tcPr>
            <w:tcW w:w="2532"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Project Coordinator.</w:t>
            </w:r>
          </w:p>
        </w:tc>
      </w:tr>
      <w:tr w:rsidR="008E773B">
        <w:tc>
          <w:tcPr>
            <w:tcW w:w="64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2</w:t>
            </w:r>
          </w:p>
        </w:tc>
        <w:tc>
          <w:tcPr>
            <w:tcW w:w="4028" w:type="dxa"/>
          </w:tcPr>
          <w:p w:rsidR="008E773B" w:rsidRDefault="0071244F">
            <w:pPr>
              <w:pStyle w:val="CommentText"/>
              <w:spacing w:line="276" w:lineRule="auto"/>
              <w:rPr>
                <w:rFonts w:ascii="Arial" w:hAnsi="Arial" w:cs="Arial"/>
                <w:sz w:val="28"/>
                <w:szCs w:val="28"/>
              </w:rPr>
            </w:pPr>
            <w:r>
              <w:rPr>
                <w:rFonts w:ascii="Arial" w:hAnsi="Arial" w:cs="Arial"/>
                <w:sz w:val="28"/>
                <w:szCs w:val="28"/>
              </w:rPr>
              <w:t>SAWA announces the Baseline assignment.</w:t>
            </w:r>
          </w:p>
        </w:tc>
        <w:tc>
          <w:tcPr>
            <w:tcW w:w="286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12</w:t>
            </w:r>
            <w:r>
              <w:rPr>
                <w:rFonts w:ascii="Arial" w:hAnsi="Arial" w:cs="Arial"/>
                <w:sz w:val="28"/>
                <w:szCs w:val="28"/>
                <w:vertAlign w:val="superscript"/>
              </w:rPr>
              <w:t>th</w:t>
            </w:r>
            <w:r>
              <w:rPr>
                <w:rFonts w:ascii="Arial" w:hAnsi="Arial" w:cs="Arial"/>
                <w:sz w:val="28"/>
                <w:szCs w:val="28"/>
              </w:rPr>
              <w:t xml:space="preserve">  July 2024</w:t>
            </w:r>
          </w:p>
        </w:tc>
        <w:tc>
          <w:tcPr>
            <w:tcW w:w="2532"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Project Coordinator</w:t>
            </w:r>
          </w:p>
        </w:tc>
      </w:tr>
      <w:tr w:rsidR="008E773B">
        <w:tc>
          <w:tcPr>
            <w:tcW w:w="64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3</w:t>
            </w:r>
          </w:p>
        </w:tc>
        <w:tc>
          <w:tcPr>
            <w:tcW w:w="4028" w:type="dxa"/>
          </w:tcPr>
          <w:p w:rsidR="008E773B" w:rsidRDefault="0071244F">
            <w:pPr>
              <w:pStyle w:val="CommentText"/>
              <w:pBdr>
                <w:top w:val="single" w:sz="2" w:space="0" w:color="D9D9E3"/>
                <w:left w:val="single" w:sz="2" w:space="5" w:color="D9D9E3"/>
                <w:bottom w:val="single" w:sz="2" w:space="0" w:color="D9D9E3"/>
                <w:right w:val="single" w:sz="2" w:space="0" w:color="D9D9E3"/>
              </w:pBdr>
              <w:spacing w:line="276" w:lineRule="auto"/>
              <w:rPr>
                <w:rFonts w:ascii="Arial" w:hAnsi="Arial" w:cs="Arial"/>
                <w:sz w:val="28"/>
                <w:szCs w:val="28"/>
              </w:rPr>
            </w:pPr>
            <w:r>
              <w:rPr>
                <w:rFonts w:ascii="Arial" w:hAnsi="Arial" w:cs="Arial"/>
                <w:sz w:val="28"/>
                <w:szCs w:val="28"/>
              </w:rPr>
              <w:t>Interested parties submit their proposals for the baseline survey.</w:t>
            </w:r>
          </w:p>
        </w:tc>
        <w:tc>
          <w:tcPr>
            <w:tcW w:w="286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12</w:t>
            </w:r>
            <w:r>
              <w:rPr>
                <w:rFonts w:ascii="Arial" w:hAnsi="Arial" w:cs="Arial"/>
                <w:sz w:val="28"/>
                <w:szCs w:val="28"/>
                <w:vertAlign w:val="superscript"/>
              </w:rPr>
              <w:t>th</w:t>
            </w:r>
            <w:r>
              <w:rPr>
                <w:rFonts w:ascii="Arial" w:hAnsi="Arial" w:cs="Arial"/>
                <w:sz w:val="28"/>
                <w:szCs w:val="28"/>
              </w:rPr>
              <w:t xml:space="preserve"> July – 17</w:t>
            </w:r>
            <w:r>
              <w:rPr>
                <w:rFonts w:ascii="Arial" w:hAnsi="Arial" w:cs="Arial"/>
                <w:sz w:val="28"/>
                <w:szCs w:val="28"/>
                <w:vertAlign w:val="superscript"/>
              </w:rPr>
              <w:t>th</w:t>
            </w:r>
            <w:r>
              <w:rPr>
                <w:rFonts w:ascii="Arial" w:hAnsi="Arial" w:cs="Arial"/>
                <w:sz w:val="28"/>
                <w:szCs w:val="28"/>
              </w:rPr>
              <w:t xml:space="preserve">  July 2024</w:t>
            </w:r>
          </w:p>
        </w:tc>
        <w:tc>
          <w:tcPr>
            <w:tcW w:w="2532"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 xml:space="preserve">Apllicants </w:t>
            </w:r>
          </w:p>
        </w:tc>
      </w:tr>
      <w:tr w:rsidR="008E773B">
        <w:tc>
          <w:tcPr>
            <w:tcW w:w="64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4</w:t>
            </w:r>
          </w:p>
        </w:tc>
        <w:tc>
          <w:tcPr>
            <w:tcW w:w="4028" w:type="dxa"/>
          </w:tcPr>
          <w:p w:rsidR="008E773B" w:rsidRDefault="0071244F">
            <w:pPr>
              <w:pStyle w:val="CommentText"/>
              <w:spacing w:line="276" w:lineRule="auto"/>
              <w:rPr>
                <w:rFonts w:ascii="Arial" w:hAnsi="Arial" w:cs="Arial"/>
                <w:sz w:val="28"/>
                <w:szCs w:val="28"/>
              </w:rPr>
            </w:pPr>
            <w:r>
              <w:rPr>
                <w:rFonts w:ascii="Arial" w:hAnsi="Arial" w:cs="Arial"/>
                <w:sz w:val="28"/>
                <w:szCs w:val="28"/>
              </w:rPr>
              <w:t>SAWA reviews applications and proposed budget costs from the applicants.</w:t>
            </w:r>
          </w:p>
        </w:tc>
        <w:tc>
          <w:tcPr>
            <w:tcW w:w="286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18</w:t>
            </w:r>
            <w:r>
              <w:rPr>
                <w:rFonts w:ascii="Arial" w:hAnsi="Arial" w:cs="Arial"/>
                <w:sz w:val="28"/>
                <w:szCs w:val="28"/>
                <w:vertAlign w:val="superscript"/>
              </w:rPr>
              <w:t>th</w:t>
            </w:r>
            <w:r>
              <w:rPr>
                <w:rFonts w:ascii="Arial" w:hAnsi="Arial" w:cs="Arial"/>
                <w:sz w:val="28"/>
                <w:szCs w:val="28"/>
              </w:rPr>
              <w:t xml:space="preserve"> July , 2024 </w:t>
            </w:r>
          </w:p>
        </w:tc>
        <w:tc>
          <w:tcPr>
            <w:tcW w:w="2532"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SAWA Evaluation Committee</w:t>
            </w:r>
          </w:p>
        </w:tc>
      </w:tr>
      <w:tr w:rsidR="008E773B">
        <w:tc>
          <w:tcPr>
            <w:tcW w:w="64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5</w:t>
            </w:r>
          </w:p>
        </w:tc>
        <w:tc>
          <w:tcPr>
            <w:tcW w:w="4028" w:type="dxa"/>
          </w:tcPr>
          <w:p w:rsidR="008E773B" w:rsidRDefault="0071244F">
            <w:pPr>
              <w:pStyle w:val="CommentText"/>
              <w:spacing w:line="276" w:lineRule="auto"/>
              <w:rPr>
                <w:rFonts w:ascii="Arial" w:hAnsi="Arial" w:cs="Arial"/>
                <w:sz w:val="28"/>
                <w:szCs w:val="28"/>
              </w:rPr>
            </w:pPr>
            <w:r>
              <w:rPr>
                <w:rFonts w:ascii="Arial" w:hAnsi="Arial" w:cs="Arial"/>
                <w:sz w:val="28"/>
                <w:szCs w:val="28"/>
              </w:rPr>
              <w:t>SAWA informs the winner to develop inception reports and Tools.</w:t>
            </w:r>
          </w:p>
        </w:tc>
        <w:tc>
          <w:tcPr>
            <w:tcW w:w="286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19</w:t>
            </w:r>
            <w:r>
              <w:rPr>
                <w:rFonts w:ascii="Arial" w:hAnsi="Arial" w:cs="Arial"/>
                <w:sz w:val="28"/>
                <w:szCs w:val="28"/>
                <w:vertAlign w:val="superscript"/>
              </w:rPr>
              <w:t>th</w:t>
            </w:r>
            <w:r>
              <w:rPr>
                <w:rFonts w:ascii="Arial" w:hAnsi="Arial" w:cs="Arial"/>
                <w:sz w:val="28"/>
                <w:szCs w:val="28"/>
              </w:rPr>
              <w:t xml:space="preserve">   JULY 2024</w:t>
            </w:r>
          </w:p>
        </w:tc>
        <w:tc>
          <w:tcPr>
            <w:tcW w:w="2532"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SAWA Evaluation Committee</w:t>
            </w:r>
          </w:p>
        </w:tc>
      </w:tr>
      <w:tr w:rsidR="008E773B">
        <w:tc>
          <w:tcPr>
            <w:tcW w:w="64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7</w:t>
            </w:r>
          </w:p>
        </w:tc>
        <w:tc>
          <w:tcPr>
            <w:tcW w:w="4028" w:type="dxa"/>
          </w:tcPr>
          <w:p w:rsidR="008E773B" w:rsidRDefault="0071244F">
            <w:pPr>
              <w:pStyle w:val="CommentText"/>
              <w:spacing w:line="276" w:lineRule="auto"/>
              <w:rPr>
                <w:rFonts w:ascii="Arial" w:hAnsi="Arial" w:cs="Arial"/>
                <w:sz w:val="28"/>
                <w:szCs w:val="28"/>
              </w:rPr>
            </w:pPr>
            <w:r>
              <w:rPr>
                <w:rFonts w:ascii="Arial" w:hAnsi="Arial" w:cs="Arial"/>
                <w:sz w:val="28"/>
                <w:szCs w:val="28"/>
              </w:rPr>
              <w:t xml:space="preserve">Submission of the inception report detailing the evaluation methodology along with the associated data collection tools </w:t>
            </w:r>
          </w:p>
        </w:tc>
        <w:tc>
          <w:tcPr>
            <w:tcW w:w="286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22</w:t>
            </w:r>
            <w:r>
              <w:rPr>
                <w:rFonts w:ascii="Arial" w:hAnsi="Arial" w:cs="Arial"/>
                <w:sz w:val="28"/>
                <w:szCs w:val="28"/>
                <w:vertAlign w:val="superscript"/>
              </w:rPr>
              <w:t>nd</w:t>
            </w:r>
            <w:r>
              <w:rPr>
                <w:rFonts w:ascii="Arial" w:hAnsi="Arial" w:cs="Arial"/>
                <w:sz w:val="28"/>
                <w:szCs w:val="28"/>
              </w:rPr>
              <w:t xml:space="preserve">  July  2024</w:t>
            </w:r>
          </w:p>
        </w:tc>
        <w:tc>
          <w:tcPr>
            <w:tcW w:w="2532"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 xml:space="preserve">Consultant </w:t>
            </w:r>
          </w:p>
        </w:tc>
      </w:tr>
      <w:tr w:rsidR="008E773B">
        <w:tc>
          <w:tcPr>
            <w:tcW w:w="64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8</w:t>
            </w:r>
          </w:p>
        </w:tc>
        <w:tc>
          <w:tcPr>
            <w:tcW w:w="4028" w:type="dxa"/>
          </w:tcPr>
          <w:p w:rsidR="008E773B" w:rsidRDefault="0071244F">
            <w:pPr>
              <w:pStyle w:val="CommentText"/>
              <w:spacing w:line="276" w:lineRule="auto"/>
              <w:rPr>
                <w:rFonts w:ascii="Arial" w:hAnsi="Arial" w:cs="Arial"/>
                <w:sz w:val="28"/>
                <w:szCs w:val="28"/>
              </w:rPr>
            </w:pPr>
            <w:r>
              <w:rPr>
                <w:rFonts w:ascii="Arial" w:hAnsi="Arial" w:cs="Arial"/>
                <w:sz w:val="28"/>
                <w:szCs w:val="28"/>
              </w:rPr>
              <w:t>SAWA review the inception report, Baseline survey methodology and data collection tools</w:t>
            </w:r>
          </w:p>
        </w:tc>
        <w:tc>
          <w:tcPr>
            <w:tcW w:w="286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23th JULY 2024</w:t>
            </w:r>
          </w:p>
        </w:tc>
        <w:tc>
          <w:tcPr>
            <w:tcW w:w="2532"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SAWA Evaluation Committee</w:t>
            </w:r>
          </w:p>
        </w:tc>
      </w:tr>
      <w:tr w:rsidR="008E773B">
        <w:tc>
          <w:tcPr>
            <w:tcW w:w="64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lastRenderedPageBreak/>
              <w:t>9</w:t>
            </w:r>
          </w:p>
        </w:tc>
        <w:tc>
          <w:tcPr>
            <w:tcW w:w="4028" w:type="dxa"/>
          </w:tcPr>
          <w:p w:rsidR="008E773B" w:rsidRDefault="0071244F">
            <w:pPr>
              <w:pStyle w:val="CommentText"/>
              <w:spacing w:line="276" w:lineRule="auto"/>
              <w:rPr>
                <w:rFonts w:ascii="Arial" w:hAnsi="Arial" w:cs="Arial"/>
                <w:sz w:val="28"/>
                <w:szCs w:val="28"/>
              </w:rPr>
            </w:pPr>
            <w:r>
              <w:rPr>
                <w:rFonts w:ascii="Arial" w:hAnsi="Arial" w:cs="Arial"/>
                <w:sz w:val="28"/>
                <w:szCs w:val="28"/>
              </w:rPr>
              <w:t>Inception meeting  and signing of the contract</w:t>
            </w:r>
          </w:p>
        </w:tc>
        <w:tc>
          <w:tcPr>
            <w:tcW w:w="286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24</w:t>
            </w:r>
            <w:r>
              <w:rPr>
                <w:rFonts w:ascii="Arial" w:hAnsi="Arial" w:cs="Arial"/>
                <w:sz w:val="28"/>
                <w:szCs w:val="28"/>
                <w:vertAlign w:val="superscript"/>
              </w:rPr>
              <w:t>th</w:t>
            </w:r>
            <w:r>
              <w:rPr>
                <w:rFonts w:ascii="Arial" w:hAnsi="Arial" w:cs="Arial"/>
                <w:sz w:val="28"/>
                <w:szCs w:val="28"/>
              </w:rPr>
              <w:t xml:space="preserve"> JULY 2024</w:t>
            </w:r>
          </w:p>
        </w:tc>
        <w:tc>
          <w:tcPr>
            <w:tcW w:w="2532"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 xml:space="preserve">SAWA Evaluation Committee and Consultant </w:t>
            </w:r>
          </w:p>
        </w:tc>
      </w:tr>
      <w:tr w:rsidR="008E773B">
        <w:tc>
          <w:tcPr>
            <w:tcW w:w="64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10</w:t>
            </w:r>
          </w:p>
        </w:tc>
        <w:tc>
          <w:tcPr>
            <w:tcW w:w="4028" w:type="dxa"/>
          </w:tcPr>
          <w:p w:rsidR="008E773B" w:rsidRDefault="0071244F">
            <w:pPr>
              <w:pStyle w:val="CommentText"/>
              <w:spacing w:line="276" w:lineRule="auto"/>
              <w:rPr>
                <w:rFonts w:ascii="Arial" w:hAnsi="Arial" w:cs="Arial"/>
                <w:sz w:val="28"/>
                <w:szCs w:val="28"/>
              </w:rPr>
            </w:pPr>
            <w:r>
              <w:rPr>
                <w:rFonts w:ascii="Arial" w:hAnsi="Arial" w:cs="Arial"/>
                <w:sz w:val="28"/>
                <w:szCs w:val="28"/>
              </w:rPr>
              <w:t xml:space="preserve">Conducting basline survey field work  exercise </w:t>
            </w:r>
          </w:p>
        </w:tc>
        <w:tc>
          <w:tcPr>
            <w:tcW w:w="286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25</w:t>
            </w:r>
            <w:r>
              <w:rPr>
                <w:rFonts w:ascii="Arial" w:hAnsi="Arial" w:cs="Arial"/>
                <w:sz w:val="28"/>
                <w:szCs w:val="28"/>
                <w:vertAlign w:val="superscript"/>
              </w:rPr>
              <w:t>th</w:t>
            </w:r>
            <w:r>
              <w:rPr>
                <w:rFonts w:ascii="Arial" w:hAnsi="Arial" w:cs="Arial"/>
                <w:sz w:val="28"/>
                <w:szCs w:val="28"/>
              </w:rPr>
              <w:t xml:space="preserve"> JULY -6</w:t>
            </w:r>
            <w:r>
              <w:rPr>
                <w:rFonts w:ascii="Arial" w:hAnsi="Arial" w:cs="Arial"/>
                <w:sz w:val="28"/>
                <w:szCs w:val="28"/>
                <w:vertAlign w:val="superscript"/>
              </w:rPr>
              <w:t>th</w:t>
            </w:r>
            <w:r>
              <w:rPr>
                <w:rFonts w:ascii="Arial" w:hAnsi="Arial" w:cs="Arial"/>
                <w:sz w:val="28"/>
                <w:szCs w:val="28"/>
              </w:rPr>
              <w:t xml:space="preserve"> August  2024</w:t>
            </w:r>
          </w:p>
        </w:tc>
        <w:tc>
          <w:tcPr>
            <w:tcW w:w="2532"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Consultant</w:t>
            </w:r>
          </w:p>
        </w:tc>
      </w:tr>
      <w:tr w:rsidR="008E773B">
        <w:tc>
          <w:tcPr>
            <w:tcW w:w="64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11</w:t>
            </w:r>
          </w:p>
        </w:tc>
        <w:tc>
          <w:tcPr>
            <w:tcW w:w="4028" w:type="dxa"/>
          </w:tcPr>
          <w:p w:rsidR="008E773B" w:rsidRDefault="0071244F">
            <w:pPr>
              <w:pStyle w:val="CommentText"/>
              <w:spacing w:line="276" w:lineRule="auto"/>
              <w:rPr>
                <w:rFonts w:ascii="Arial" w:hAnsi="Arial" w:cs="Arial"/>
                <w:sz w:val="28"/>
                <w:szCs w:val="28"/>
              </w:rPr>
            </w:pPr>
            <w:r>
              <w:rPr>
                <w:rFonts w:ascii="Arial" w:hAnsi="Arial" w:cs="Arial"/>
                <w:sz w:val="28"/>
                <w:szCs w:val="28"/>
              </w:rPr>
              <w:t>Presentation of preliminary findings/Draft report</w:t>
            </w:r>
          </w:p>
        </w:tc>
        <w:tc>
          <w:tcPr>
            <w:tcW w:w="286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8</w:t>
            </w:r>
            <w:r>
              <w:rPr>
                <w:rFonts w:ascii="Arial" w:hAnsi="Arial" w:cs="Arial"/>
                <w:sz w:val="28"/>
                <w:szCs w:val="28"/>
                <w:vertAlign w:val="superscript"/>
              </w:rPr>
              <w:t>th</w:t>
            </w:r>
            <w:r>
              <w:rPr>
                <w:rFonts w:ascii="Arial" w:hAnsi="Arial" w:cs="Arial"/>
                <w:sz w:val="28"/>
                <w:szCs w:val="28"/>
              </w:rPr>
              <w:t xml:space="preserve"> -August 2024</w:t>
            </w:r>
          </w:p>
        </w:tc>
        <w:tc>
          <w:tcPr>
            <w:tcW w:w="2532"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 xml:space="preserve">Consultant </w:t>
            </w:r>
          </w:p>
        </w:tc>
      </w:tr>
      <w:tr w:rsidR="008E773B">
        <w:tc>
          <w:tcPr>
            <w:tcW w:w="64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12</w:t>
            </w:r>
          </w:p>
        </w:tc>
        <w:tc>
          <w:tcPr>
            <w:tcW w:w="4028" w:type="dxa"/>
          </w:tcPr>
          <w:p w:rsidR="008E773B" w:rsidRDefault="0071244F">
            <w:pPr>
              <w:pStyle w:val="CommentText"/>
              <w:spacing w:line="276" w:lineRule="auto"/>
              <w:rPr>
                <w:rFonts w:ascii="Arial" w:hAnsi="Arial" w:cs="Arial"/>
                <w:sz w:val="28"/>
                <w:szCs w:val="28"/>
              </w:rPr>
            </w:pPr>
            <w:r>
              <w:rPr>
                <w:rFonts w:ascii="Arial" w:hAnsi="Arial" w:cs="Arial"/>
                <w:sz w:val="28"/>
                <w:szCs w:val="28"/>
              </w:rPr>
              <w:t>Submission of final report</w:t>
            </w:r>
          </w:p>
        </w:tc>
        <w:tc>
          <w:tcPr>
            <w:tcW w:w="2865"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9</w:t>
            </w:r>
            <w:r>
              <w:rPr>
                <w:rFonts w:ascii="Arial" w:hAnsi="Arial" w:cs="Arial"/>
                <w:sz w:val="28"/>
                <w:szCs w:val="28"/>
                <w:vertAlign w:val="superscript"/>
              </w:rPr>
              <w:t>th</w:t>
            </w:r>
            <w:r>
              <w:rPr>
                <w:rFonts w:ascii="Arial" w:hAnsi="Arial" w:cs="Arial"/>
                <w:sz w:val="28"/>
                <w:szCs w:val="28"/>
              </w:rPr>
              <w:t xml:space="preserve"> August 2024</w:t>
            </w:r>
          </w:p>
        </w:tc>
        <w:tc>
          <w:tcPr>
            <w:tcW w:w="2532" w:type="dxa"/>
          </w:tcPr>
          <w:p w:rsidR="008E773B" w:rsidRDefault="0071244F">
            <w:pPr>
              <w:pStyle w:val="CommentText"/>
              <w:spacing w:line="276" w:lineRule="auto"/>
              <w:jc w:val="both"/>
              <w:rPr>
                <w:rFonts w:ascii="Arial" w:hAnsi="Arial" w:cs="Arial"/>
                <w:sz w:val="28"/>
                <w:szCs w:val="28"/>
              </w:rPr>
            </w:pPr>
            <w:r>
              <w:rPr>
                <w:rFonts w:ascii="Arial" w:hAnsi="Arial" w:cs="Arial"/>
                <w:sz w:val="28"/>
                <w:szCs w:val="28"/>
              </w:rPr>
              <w:t>Consultant</w:t>
            </w:r>
          </w:p>
        </w:tc>
      </w:tr>
    </w:tbl>
    <w:p w:rsidR="008E773B" w:rsidRDefault="008E773B">
      <w:pPr>
        <w:pStyle w:val="Default"/>
        <w:spacing w:after="14"/>
        <w:rPr>
          <w:color w:val="auto"/>
          <w:sz w:val="28"/>
          <w:szCs w:val="28"/>
        </w:rPr>
      </w:pPr>
    </w:p>
    <w:p w:rsidR="008E773B" w:rsidRDefault="0071244F">
      <w:pPr>
        <w:pStyle w:val="Heading2"/>
        <w:rPr>
          <w:rFonts w:ascii="Arial" w:hAnsi="Arial" w:cs="Arial"/>
          <w:color w:val="auto"/>
          <w:sz w:val="28"/>
          <w:szCs w:val="28"/>
        </w:rPr>
      </w:pPr>
      <w:r>
        <w:rPr>
          <w:rFonts w:ascii="Arial" w:hAnsi="Arial" w:cs="Arial"/>
          <w:color w:val="auto"/>
          <w:sz w:val="28"/>
          <w:szCs w:val="28"/>
          <w:lang w:eastAsia="ko-KR"/>
        </w:rPr>
        <w:t>9</w:t>
      </w:r>
      <w:r>
        <w:rPr>
          <w:rFonts w:ascii="Arial" w:hAnsi="Arial" w:cs="Arial"/>
          <w:color w:val="auto"/>
          <w:sz w:val="28"/>
          <w:szCs w:val="28"/>
        </w:rPr>
        <w:t>. CONSULTANT PROPOSED COST</w:t>
      </w:r>
    </w:p>
    <w:p w:rsidR="008E773B" w:rsidRDefault="0071244F">
      <w:pPr>
        <w:rPr>
          <w:rFonts w:ascii="Arial" w:hAnsi="Arial" w:cs="Arial"/>
          <w:sz w:val="28"/>
          <w:szCs w:val="28"/>
        </w:rPr>
      </w:pPr>
      <w:r>
        <w:rPr>
          <w:rFonts w:ascii="Arial" w:hAnsi="Arial" w:cs="Arial"/>
          <w:sz w:val="28"/>
          <w:szCs w:val="28"/>
        </w:rPr>
        <w:t>The Consultant shall work out his/her proposed budget narrating the Consultancy cost. This will be attached as an Annex to the implementation proposal of the assignment  not later than 17</w:t>
      </w:r>
      <w:r>
        <w:rPr>
          <w:rFonts w:ascii="Arial" w:hAnsi="Arial" w:cs="Arial"/>
          <w:sz w:val="28"/>
          <w:szCs w:val="28"/>
          <w:vertAlign w:val="superscript"/>
        </w:rPr>
        <w:t>th</w:t>
      </w:r>
      <w:r>
        <w:rPr>
          <w:rFonts w:ascii="Arial" w:hAnsi="Arial" w:cs="Arial"/>
          <w:sz w:val="28"/>
          <w:szCs w:val="28"/>
        </w:rPr>
        <w:t xml:space="preserve"> July 2024. The proposal received after this date will not be considered.</w:t>
      </w:r>
    </w:p>
    <w:p w:rsidR="008E773B" w:rsidRDefault="0071244F">
      <w:pPr>
        <w:pStyle w:val="Heading2"/>
        <w:rPr>
          <w:rFonts w:ascii="Arial" w:hAnsi="Arial" w:cs="Arial"/>
          <w:color w:val="auto"/>
          <w:sz w:val="28"/>
          <w:szCs w:val="28"/>
        </w:rPr>
      </w:pPr>
      <w:r>
        <w:rPr>
          <w:rFonts w:ascii="Arial" w:hAnsi="Arial" w:cs="Arial"/>
          <w:color w:val="auto"/>
          <w:sz w:val="28"/>
          <w:szCs w:val="28"/>
          <w:lang w:eastAsia="ko-KR"/>
        </w:rPr>
        <w:t>10</w:t>
      </w:r>
      <w:r>
        <w:rPr>
          <w:rFonts w:ascii="Arial" w:hAnsi="Arial" w:cs="Arial"/>
          <w:color w:val="auto"/>
          <w:sz w:val="28"/>
          <w:szCs w:val="28"/>
        </w:rPr>
        <w:t xml:space="preserve">. PAYMENTS SCHEDULE </w:t>
      </w:r>
    </w:p>
    <w:p w:rsidR="008E773B" w:rsidRDefault="0071244F">
      <w:pPr>
        <w:spacing w:after="0" w:line="240" w:lineRule="auto"/>
        <w:jc w:val="both"/>
        <w:rPr>
          <w:rFonts w:ascii="Arial" w:eastAsia="Times New Roman" w:hAnsi="Arial" w:cs="Arial"/>
          <w:sz w:val="28"/>
          <w:szCs w:val="28"/>
        </w:rPr>
      </w:pPr>
      <w:r>
        <w:rPr>
          <w:rFonts w:ascii="Arial" w:eastAsia="Times New Roman" w:hAnsi="Arial" w:cs="Arial"/>
          <w:sz w:val="28"/>
          <w:szCs w:val="28"/>
        </w:rPr>
        <w:t>Payments by SAWA are delivery-based, i.e. payments are triggered by satisfactory submission of specified deliverables and proposal writing. Any deliverable not meeting the required specifications will have to be reworked and resubmitted at no additional cost to SAWA. The proposed payment schedule for this assignment is as follows:</w:t>
      </w:r>
    </w:p>
    <w:p w:rsidR="008E773B" w:rsidRDefault="0071244F">
      <w:pPr>
        <w:numPr>
          <w:ilvl w:val="0"/>
          <w:numId w:val="5"/>
        </w:numPr>
        <w:spacing w:after="0" w:line="240" w:lineRule="auto"/>
        <w:jc w:val="both"/>
        <w:rPr>
          <w:rFonts w:ascii="Arial" w:eastAsia="Times New Roman" w:hAnsi="Arial" w:cs="Arial"/>
          <w:sz w:val="28"/>
          <w:szCs w:val="28"/>
        </w:rPr>
      </w:pPr>
      <w:r>
        <w:rPr>
          <w:rFonts w:ascii="Arial" w:eastAsia="Times New Roman" w:hAnsi="Arial" w:cs="Arial"/>
          <w:sz w:val="28"/>
          <w:szCs w:val="28"/>
        </w:rPr>
        <w:t>60% of the total payment upon signing the contract</w:t>
      </w:r>
    </w:p>
    <w:p w:rsidR="008E773B" w:rsidRDefault="0071244F">
      <w:pPr>
        <w:numPr>
          <w:ilvl w:val="0"/>
          <w:numId w:val="5"/>
        </w:numPr>
        <w:spacing w:after="0" w:line="240" w:lineRule="auto"/>
        <w:jc w:val="both"/>
        <w:rPr>
          <w:rFonts w:ascii="Arial" w:eastAsia="Times New Roman" w:hAnsi="Arial" w:cs="Arial"/>
          <w:sz w:val="28"/>
          <w:szCs w:val="28"/>
        </w:rPr>
      </w:pPr>
      <w:r>
        <w:rPr>
          <w:rFonts w:ascii="Arial" w:eastAsia="Times New Roman" w:hAnsi="Arial" w:cs="Arial"/>
          <w:sz w:val="28"/>
          <w:szCs w:val="28"/>
        </w:rPr>
        <w:t>20% of the total fee upon satisfactory submission of the inception report.</w:t>
      </w:r>
    </w:p>
    <w:p w:rsidR="008E773B" w:rsidRDefault="0071244F" w:rsidP="00043D7F">
      <w:pPr>
        <w:numPr>
          <w:ilvl w:val="0"/>
          <w:numId w:val="5"/>
        </w:numPr>
        <w:spacing w:after="0" w:line="240" w:lineRule="auto"/>
        <w:jc w:val="both"/>
        <w:rPr>
          <w:rFonts w:ascii="Arial" w:eastAsia="Times New Roman" w:hAnsi="Arial" w:cs="Arial"/>
          <w:sz w:val="28"/>
          <w:szCs w:val="28"/>
        </w:rPr>
      </w:pPr>
      <w:r>
        <w:rPr>
          <w:rFonts w:ascii="Arial" w:eastAsia="Times New Roman" w:hAnsi="Arial" w:cs="Arial"/>
          <w:sz w:val="28"/>
          <w:szCs w:val="28"/>
        </w:rPr>
        <w:t>20% of the total fee upon satisfactory submission of the final report, stand-alone summary and PowerPoint presentation and raw data.</w:t>
      </w:r>
    </w:p>
    <w:p w:rsidR="00043D7F" w:rsidRPr="00043D7F" w:rsidRDefault="00043D7F" w:rsidP="00043D7F">
      <w:pPr>
        <w:spacing w:after="0" w:line="240" w:lineRule="auto"/>
        <w:ind w:left="1080"/>
        <w:jc w:val="both"/>
        <w:rPr>
          <w:rFonts w:ascii="Arial" w:eastAsia="Times New Roman" w:hAnsi="Arial" w:cs="Arial"/>
          <w:sz w:val="28"/>
          <w:szCs w:val="28"/>
        </w:rPr>
      </w:pPr>
    </w:p>
    <w:p w:rsidR="008E773B" w:rsidRDefault="0071244F">
      <w:pPr>
        <w:rPr>
          <w:rFonts w:ascii="Arial" w:hAnsi="Arial" w:cs="Arial"/>
          <w:sz w:val="28"/>
          <w:szCs w:val="28"/>
        </w:rPr>
      </w:pPr>
      <w:r>
        <w:rPr>
          <w:rFonts w:ascii="Arial" w:hAnsi="Arial" w:cs="Arial"/>
          <w:b/>
          <w:sz w:val="28"/>
          <w:szCs w:val="28"/>
          <w:lang w:eastAsia="ko-KR"/>
        </w:rPr>
        <w:t>11</w:t>
      </w:r>
      <w:r>
        <w:rPr>
          <w:rFonts w:ascii="Arial" w:hAnsi="Arial" w:cs="Arial"/>
          <w:b/>
          <w:sz w:val="28"/>
          <w:szCs w:val="28"/>
        </w:rPr>
        <w:t>. TYPE OF SUPERVISION THAT WILL BE PROVIDED</w:t>
      </w:r>
    </w:p>
    <w:p w:rsidR="008E773B" w:rsidRDefault="0071244F">
      <w:pPr>
        <w:rPr>
          <w:rFonts w:ascii="Arial" w:hAnsi="Arial" w:cs="Arial"/>
          <w:sz w:val="28"/>
          <w:szCs w:val="28"/>
        </w:rPr>
      </w:pPr>
      <w:r>
        <w:rPr>
          <w:rFonts w:ascii="Arial" w:hAnsi="Arial" w:cs="Arial"/>
          <w:sz w:val="28"/>
          <w:szCs w:val="28"/>
        </w:rPr>
        <w:t>SAWA will provide necessary assistance to the consultant as needed</w:t>
      </w:r>
    </w:p>
    <w:p w:rsidR="008E773B" w:rsidRDefault="0071244F">
      <w:pPr>
        <w:rPr>
          <w:rFonts w:ascii="Arial" w:hAnsi="Arial" w:cs="Arial"/>
          <w:b/>
          <w:sz w:val="28"/>
          <w:szCs w:val="28"/>
        </w:rPr>
      </w:pPr>
      <w:r>
        <w:rPr>
          <w:rFonts w:ascii="Arial" w:hAnsi="Arial" w:cs="Arial"/>
          <w:b/>
          <w:sz w:val="28"/>
          <w:szCs w:val="28"/>
        </w:rPr>
        <w:t>1</w:t>
      </w:r>
      <w:r>
        <w:rPr>
          <w:rFonts w:ascii="Arial" w:hAnsi="Arial" w:cs="Arial"/>
          <w:b/>
          <w:sz w:val="28"/>
          <w:szCs w:val="28"/>
          <w:lang w:eastAsia="ko-KR"/>
        </w:rPr>
        <w:t>2</w:t>
      </w:r>
      <w:r>
        <w:rPr>
          <w:rFonts w:ascii="Arial" w:hAnsi="Arial" w:cs="Arial"/>
          <w:b/>
          <w:sz w:val="28"/>
          <w:szCs w:val="28"/>
        </w:rPr>
        <w:t>. CONSULTANT’S WORKPLACE AND OFFICIAL TRAVEL INVOLVED</w:t>
      </w:r>
    </w:p>
    <w:p w:rsidR="008E773B" w:rsidRDefault="0071244F">
      <w:pPr>
        <w:rPr>
          <w:rFonts w:ascii="Arial" w:hAnsi="Arial" w:cs="Arial"/>
          <w:sz w:val="28"/>
          <w:szCs w:val="28"/>
        </w:rPr>
      </w:pPr>
      <w:r>
        <w:rPr>
          <w:rFonts w:ascii="Arial" w:hAnsi="Arial" w:cs="Arial"/>
          <w:sz w:val="28"/>
          <w:szCs w:val="28"/>
        </w:rPr>
        <w:t>The consultant will be provided with office space if necessary at SAWA. However, the consultant will be required to work on his/her laptop during the assignment. Travel charges should be included in the consultancy budget.</w:t>
      </w:r>
    </w:p>
    <w:p w:rsidR="008E773B" w:rsidRDefault="0071244F">
      <w:pPr>
        <w:spacing w:after="0" w:line="240" w:lineRule="auto"/>
        <w:jc w:val="both"/>
        <w:rPr>
          <w:rFonts w:ascii="Arial" w:hAnsi="Arial" w:cs="Arial"/>
          <w:b/>
          <w:sz w:val="28"/>
          <w:szCs w:val="28"/>
        </w:rPr>
      </w:pPr>
      <w:r>
        <w:rPr>
          <w:rFonts w:ascii="Arial" w:hAnsi="Arial" w:cs="Arial"/>
          <w:b/>
          <w:sz w:val="28"/>
          <w:szCs w:val="28"/>
        </w:rPr>
        <w:t>1</w:t>
      </w:r>
      <w:r>
        <w:rPr>
          <w:rFonts w:ascii="Arial" w:hAnsi="Arial" w:cs="Arial"/>
          <w:b/>
          <w:sz w:val="28"/>
          <w:szCs w:val="28"/>
          <w:lang w:eastAsia="ko-KR"/>
        </w:rPr>
        <w:t>3</w:t>
      </w:r>
      <w:r>
        <w:rPr>
          <w:rFonts w:ascii="Arial" w:hAnsi="Arial" w:cs="Arial"/>
          <w:b/>
          <w:sz w:val="28"/>
          <w:szCs w:val="28"/>
        </w:rPr>
        <w:t xml:space="preserve">. QUALIFICATIONS </w:t>
      </w:r>
    </w:p>
    <w:p w:rsidR="008E773B" w:rsidRDefault="0071244F">
      <w:pPr>
        <w:rPr>
          <w:rFonts w:ascii="Arial" w:hAnsi="Arial" w:cs="Arial"/>
          <w:sz w:val="28"/>
          <w:szCs w:val="28"/>
        </w:rPr>
      </w:pPr>
      <w:r>
        <w:rPr>
          <w:rFonts w:ascii="Arial" w:hAnsi="Arial" w:cs="Arial"/>
          <w:sz w:val="28"/>
          <w:szCs w:val="28"/>
        </w:rPr>
        <w:t xml:space="preserve">The consultant is expected to possess the following qualifications </w:t>
      </w:r>
    </w:p>
    <w:p w:rsidR="008E773B" w:rsidRDefault="0071244F">
      <w:pPr>
        <w:numPr>
          <w:ilvl w:val="0"/>
          <w:numId w:val="6"/>
        </w:numPr>
        <w:spacing w:after="0" w:line="240" w:lineRule="auto"/>
        <w:ind w:left="851" w:hanging="357"/>
        <w:jc w:val="both"/>
        <w:rPr>
          <w:rFonts w:ascii="Arial" w:hAnsi="Arial" w:cs="Arial"/>
          <w:sz w:val="28"/>
          <w:szCs w:val="28"/>
        </w:rPr>
      </w:pPr>
      <w:r>
        <w:rPr>
          <w:rFonts w:ascii="Arial" w:hAnsi="Arial" w:cs="Arial"/>
          <w:sz w:val="28"/>
          <w:szCs w:val="28"/>
        </w:rPr>
        <w:lastRenderedPageBreak/>
        <w:t>Advanced university degree (Master's or PhD) in statistics, social sciences, development studies, demography, health, or other related discipline relevant to this assignment.</w:t>
      </w:r>
    </w:p>
    <w:p w:rsidR="008E773B" w:rsidRDefault="0071244F">
      <w:pPr>
        <w:numPr>
          <w:ilvl w:val="0"/>
          <w:numId w:val="6"/>
        </w:numPr>
        <w:spacing w:after="0" w:line="240" w:lineRule="auto"/>
        <w:ind w:left="851" w:hanging="357"/>
        <w:jc w:val="both"/>
        <w:rPr>
          <w:rFonts w:ascii="Arial" w:hAnsi="Arial" w:cs="Arial"/>
          <w:sz w:val="28"/>
          <w:szCs w:val="28"/>
        </w:rPr>
      </w:pPr>
      <w:r>
        <w:rPr>
          <w:rFonts w:ascii="Arial" w:hAnsi="Arial" w:cs="Arial"/>
          <w:sz w:val="28"/>
          <w:szCs w:val="28"/>
        </w:rPr>
        <w:t>Excellent knowledge and understanding of ECD, Parenting, quality Education and Child protection.</w:t>
      </w:r>
    </w:p>
    <w:p w:rsidR="008E773B" w:rsidRDefault="0071244F">
      <w:pPr>
        <w:pStyle w:val="ListParagraph"/>
        <w:numPr>
          <w:ilvl w:val="0"/>
          <w:numId w:val="6"/>
        </w:numPr>
        <w:spacing w:after="0" w:line="240" w:lineRule="auto"/>
        <w:ind w:left="851" w:hanging="357"/>
        <w:jc w:val="both"/>
        <w:rPr>
          <w:color w:val="auto"/>
          <w:sz w:val="28"/>
          <w:szCs w:val="28"/>
          <w:lang w:val="en-US"/>
        </w:rPr>
      </w:pPr>
      <w:r>
        <w:rPr>
          <w:color w:val="auto"/>
          <w:sz w:val="28"/>
          <w:szCs w:val="28"/>
          <w:lang w:val="en-US"/>
        </w:rPr>
        <w:t>Skills in qualitative and quantitative data analysis.</w:t>
      </w:r>
    </w:p>
    <w:p w:rsidR="008E773B" w:rsidRDefault="0071244F">
      <w:pPr>
        <w:pStyle w:val="ListParagraph"/>
        <w:numPr>
          <w:ilvl w:val="0"/>
          <w:numId w:val="6"/>
        </w:numPr>
        <w:spacing w:after="0" w:line="240" w:lineRule="auto"/>
        <w:ind w:left="851" w:hanging="357"/>
        <w:jc w:val="both"/>
        <w:rPr>
          <w:color w:val="auto"/>
          <w:sz w:val="28"/>
          <w:szCs w:val="28"/>
          <w:lang w:val="en-US"/>
        </w:rPr>
      </w:pPr>
      <w:r>
        <w:rPr>
          <w:color w:val="auto"/>
          <w:sz w:val="28"/>
          <w:szCs w:val="28"/>
          <w:lang w:val="en-US"/>
        </w:rPr>
        <w:t>Experience in the design and implementation of baseline survey including the use of participatory methodologies</w:t>
      </w:r>
    </w:p>
    <w:p w:rsidR="008E773B" w:rsidRDefault="0071244F">
      <w:pPr>
        <w:numPr>
          <w:ilvl w:val="0"/>
          <w:numId w:val="6"/>
        </w:numPr>
        <w:spacing w:after="0" w:line="240" w:lineRule="auto"/>
        <w:ind w:left="851" w:hanging="357"/>
        <w:jc w:val="both"/>
        <w:rPr>
          <w:rFonts w:ascii="Arial" w:hAnsi="Arial" w:cs="Arial"/>
          <w:sz w:val="28"/>
          <w:szCs w:val="28"/>
        </w:rPr>
      </w:pPr>
      <w:r>
        <w:rPr>
          <w:rFonts w:ascii="Arial" w:hAnsi="Arial" w:cs="Arial"/>
          <w:sz w:val="28"/>
          <w:szCs w:val="28"/>
        </w:rPr>
        <w:t xml:space="preserve">Proven experience in working with data from household surveys and its use in policy and programming. Able to use CSPro, SPSS, STATA or other statistical software packages. </w:t>
      </w:r>
    </w:p>
    <w:p w:rsidR="008E773B" w:rsidRDefault="0071244F">
      <w:pPr>
        <w:numPr>
          <w:ilvl w:val="0"/>
          <w:numId w:val="6"/>
        </w:numPr>
        <w:spacing w:after="0" w:line="240" w:lineRule="auto"/>
        <w:ind w:left="851" w:hanging="357"/>
        <w:jc w:val="both"/>
        <w:rPr>
          <w:rFonts w:ascii="Arial" w:hAnsi="Arial" w:cs="Arial"/>
          <w:sz w:val="28"/>
          <w:szCs w:val="28"/>
        </w:rPr>
      </w:pPr>
      <w:r>
        <w:rPr>
          <w:rFonts w:ascii="Arial" w:hAnsi="Arial" w:cs="Arial"/>
          <w:sz w:val="28"/>
          <w:szCs w:val="28"/>
        </w:rPr>
        <w:t>Experience in data analysis and report writing to disseminate key data and findings to non-technical audiences.</w:t>
      </w:r>
    </w:p>
    <w:p w:rsidR="008E773B" w:rsidRDefault="0071244F">
      <w:pPr>
        <w:numPr>
          <w:ilvl w:val="0"/>
          <w:numId w:val="6"/>
        </w:numPr>
        <w:spacing w:after="0" w:line="240" w:lineRule="auto"/>
        <w:ind w:left="851" w:hanging="357"/>
        <w:jc w:val="both"/>
        <w:rPr>
          <w:rFonts w:ascii="Arial" w:hAnsi="Arial" w:cs="Arial"/>
          <w:sz w:val="28"/>
          <w:szCs w:val="28"/>
        </w:rPr>
      </w:pPr>
      <w:r>
        <w:rPr>
          <w:rFonts w:ascii="Arial" w:hAnsi="Arial" w:cs="Arial"/>
          <w:sz w:val="28"/>
          <w:szCs w:val="28"/>
        </w:rPr>
        <w:t xml:space="preserve">Excellent command of English required. </w:t>
      </w:r>
    </w:p>
    <w:p w:rsidR="008E773B" w:rsidRDefault="0071244F">
      <w:pPr>
        <w:numPr>
          <w:ilvl w:val="0"/>
          <w:numId w:val="6"/>
        </w:numPr>
        <w:spacing w:after="0" w:line="240" w:lineRule="auto"/>
        <w:ind w:left="851" w:hanging="357"/>
        <w:jc w:val="both"/>
        <w:rPr>
          <w:rFonts w:ascii="Arial" w:hAnsi="Arial" w:cs="Arial"/>
          <w:sz w:val="28"/>
          <w:szCs w:val="28"/>
        </w:rPr>
      </w:pPr>
      <w:r>
        <w:rPr>
          <w:rFonts w:ascii="Arial" w:hAnsi="Arial" w:cs="Arial"/>
          <w:sz w:val="28"/>
          <w:szCs w:val="28"/>
        </w:rPr>
        <w:t>Analytical, methodological and precise style of writing.</w:t>
      </w:r>
    </w:p>
    <w:p w:rsidR="008E773B" w:rsidRDefault="0071244F">
      <w:pPr>
        <w:numPr>
          <w:ilvl w:val="0"/>
          <w:numId w:val="6"/>
        </w:numPr>
        <w:spacing w:after="0" w:line="240" w:lineRule="auto"/>
        <w:ind w:left="851" w:hanging="357"/>
        <w:jc w:val="both"/>
        <w:rPr>
          <w:rFonts w:ascii="Arial" w:hAnsi="Arial" w:cs="Arial"/>
          <w:sz w:val="28"/>
          <w:szCs w:val="28"/>
        </w:rPr>
      </w:pPr>
      <w:r>
        <w:rPr>
          <w:rFonts w:ascii="Arial" w:hAnsi="Arial" w:cs="Arial"/>
          <w:sz w:val="28"/>
          <w:szCs w:val="28"/>
        </w:rPr>
        <w:t>Good communication and advocacy skills.</w:t>
      </w:r>
    </w:p>
    <w:p w:rsidR="008E773B" w:rsidRDefault="0071244F">
      <w:pPr>
        <w:numPr>
          <w:ilvl w:val="0"/>
          <w:numId w:val="6"/>
        </w:numPr>
        <w:spacing w:after="0" w:line="240" w:lineRule="auto"/>
        <w:ind w:left="851" w:hanging="357"/>
        <w:jc w:val="both"/>
        <w:rPr>
          <w:rFonts w:ascii="Arial" w:hAnsi="Arial" w:cs="Arial"/>
          <w:sz w:val="28"/>
          <w:szCs w:val="28"/>
          <w:lang w:eastAsia="ko-KR"/>
        </w:rPr>
      </w:pPr>
      <w:r>
        <w:rPr>
          <w:rFonts w:ascii="Arial" w:hAnsi="Arial" w:cs="Arial"/>
          <w:sz w:val="28"/>
          <w:szCs w:val="28"/>
        </w:rPr>
        <w:t>Ability to work in an international environment and under tight deadlines.</w:t>
      </w:r>
    </w:p>
    <w:p w:rsidR="008E773B" w:rsidRDefault="0071244F">
      <w:pPr>
        <w:numPr>
          <w:ilvl w:val="0"/>
          <w:numId w:val="6"/>
        </w:numPr>
        <w:spacing w:after="0" w:line="240" w:lineRule="auto"/>
        <w:ind w:left="851" w:hanging="357"/>
        <w:jc w:val="both"/>
        <w:rPr>
          <w:rFonts w:ascii="Arial" w:hAnsi="Arial" w:cs="Arial"/>
          <w:sz w:val="28"/>
          <w:szCs w:val="28"/>
        </w:rPr>
      </w:pPr>
      <w:r>
        <w:rPr>
          <w:rFonts w:ascii="Arial" w:hAnsi="Arial" w:cs="Arial"/>
          <w:sz w:val="28"/>
          <w:szCs w:val="28"/>
        </w:rPr>
        <w:t>The</w:t>
      </w:r>
      <w:r w:rsidR="00224440">
        <w:rPr>
          <w:rFonts w:ascii="Arial" w:hAnsi="Arial" w:cs="Arial"/>
          <w:sz w:val="28"/>
          <w:szCs w:val="28"/>
        </w:rPr>
        <w:t xml:space="preserve"> baseline survey </w:t>
      </w:r>
      <w:r>
        <w:rPr>
          <w:rFonts w:ascii="Arial" w:hAnsi="Arial" w:cs="Arial"/>
          <w:sz w:val="28"/>
          <w:szCs w:val="28"/>
        </w:rPr>
        <w:t>approach must consider the safety of participants, especially children</w:t>
      </w:r>
      <w:r w:rsidR="00224440">
        <w:rPr>
          <w:rFonts w:ascii="Arial" w:hAnsi="Arial" w:cs="Arial"/>
          <w:sz w:val="28"/>
          <w:szCs w:val="28"/>
        </w:rPr>
        <w:t xml:space="preserve"> at all stages of the survey</w:t>
      </w:r>
      <w:r>
        <w:rPr>
          <w:rFonts w:ascii="Arial" w:hAnsi="Arial" w:cs="Arial"/>
          <w:sz w:val="28"/>
          <w:szCs w:val="28"/>
        </w:rPr>
        <w:t xml:space="preserve">. The consultant will need to demonstrate how </w:t>
      </w:r>
      <w:r w:rsidR="00224440">
        <w:rPr>
          <w:rFonts w:ascii="Arial" w:hAnsi="Arial" w:cs="Arial"/>
          <w:sz w:val="28"/>
          <w:szCs w:val="28"/>
        </w:rPr>
        <w:t xml:space="preserve">he/she has </w:t>
      </w:r>
      <w:r>
        <w:rPr>
          <w:rFonts w:ascii="Arial" w:hAnsi="Arial" w:cs="Arial"/>
          <w:sz w:val="28"/>
          <w:szCs w:val="28"/>
        </w:rPr>
        <w:t xml:space="preserve"> considered the safeguarding and protection of child</w:t>
      </w:r>
      <w:r w:rsidR="00224440">
        <w:rPr>
          <w:rFonts w:ascii="Arial" w:hAnsi="Arial" w:cs="Arial"/>
          <w:sz w:val="28"/>
          <w:szCs w:val="28"/>
        </w:rPr>
        <w:t>ren through the different survey</w:t>
      </w:r>
      <w:r>
        <w:rPr>
          <w:rFonts w:ascii="Arial" w:hAnsi="Arial" w:cs="Arial"/>
          <w:sz w:val="28"/>
          <w:szCs w:val="28"/>
        </w:rPr>
        <w:t xml:space="preserve"> stages, including recruitment and training of research staff, data collection and data analysis, and report writing. </w:t>
      </w:r>
    </w:p>
    <w:p w:rsidR="008E773B" w:rsidRDefault="008E773B">
      <w:pPr>
        <w:spacing w:after="0" w:line="240" w:lineRule="auto"/>
        <w:jc w:val="both"/>
        <w:rPr>
          <w:rFonts w:ascii="Arial" w:hAnsi="Arial" w:cs="Arial"/>
          <w:sz w:val="28"/>
          <w:szCs w:val="28"/>
        </w:rPr>
      </w:pPr>
    </w:p>
    <w:p w:rsidR="008E773B" w:rsidRDefault="0071244F">
      <w:pPr>
        <w:spacing w:after="0" w:line="240" w:lineRule="auto"/>
        <w:jc w:val="both"/>
        <w:rPr>
          <w:rFonts w:ascii="Arial" w:eastAsia="Calibri" w:hAnsi="Arial" w:cs="Arial"/>
          <w:b/>
          <w:bCs/>
          <w:sz w:val="28"/>
          <w:szCs w:val="28"/>
        </w:rPr>
      </w:pPr>
      <w:r>
        <w:rPr>
          <w:rFonts w:ascii="Arial" w:eastAsia="Calibri" w:hAnsi="Arial" w:cs="Arial"/>
          <w:b/>
          <w:bCs/>
          <w:sz w:val="28"/>
          <w:szCs w:val="28"/>
        </w:rPr>
        <w:t>1</w:t>
      </w:r>
      <w:r>
        <w:rPr>
          <w:rFonts w:ascii="Arial" w:eastAsia="Calibri" w:hAnsi="Arial" w:cs="Arial"/>
          <w:b/>
          <w:bCs/>
          <w:sz w:val="28"/>
          <w:szCs w:val="28"/>
          <w:lang w:eastAsia="ko-KR"/>
        </w:rPr>
        <w:t>4</w:t>
      </w:r>
      <w:r>
        <w:rPr>
          <w:rFonts w:ascii="Arial" w:eastAsia="Calibri" w:hAnsi="Arial" w:cs="Arial"/>
          <w:b/>
          <w:bCs/>
          <w:sz w:val="28"/>
          <w:szCs w:val="28"/>
        </w:rPr>
        <w:t>. TERMS OF APPLICATION</w:t>
      </w:r>
    </w:p>
    <w:p w:rsidR="008E773B" w:rsidRDefault="008E773B">
      <w:pPr>
        <w:spacing w:after="0" w:line="240" w:lineRule="auto"/>
        <w:jc w:val="both"/>
        <w:rPr>
          <w:rFonts w:ascii="Arial" w:eastAsia="Calibri" w:hAnsi="Arial" w:cs="Arial"/>
          <w:bCs/>
          <w:sz w:val="28"/>
          <w:szCs w:val="28"/>
        </w:rPr>
      </w:pPr>
    </w:p>
    <w:p w:rsidR="008E773B" w:rsidRDefault="0071244F">
      <w:pPr>
        <w:spacing w:after="0" w:line="240" w:lineRule="auto"/>
        <w:jc w:val="both"/>
        <w:rPr>
          <w:rFonts w:ascii="Arial" w:hAnsi="Arial" w:cs="Arial"/>
          <w:sz w:val="28"/>
          <w:szCs w:val="28"/>
        </w:rPr>
      </w:pPr>
      <w:r>
        <w:rPr>
          <w:rFonts w:ascii="Arial" w:eastAsia="Calibri" w:hAnsi="Arial" w:cs="Arial"/>
          <w:bCs/>
          <w:sz w:val="28"/>
          <w:szCs w:val="28"/>
        </w:rPr>
        <w:t>Qualified Consultants with the above experience/competencies are strongly encouraged to apply by submitting the following documents to</w:t>
      </w:r>
      <w:r>
        <w:rPr>
          <w:rFonts w:ascii="Arial" w:hAnsi="Arial" w:cs="Arial"/>
          <w:sz w:val="28"/>
          <w:szCs w:val="28"/>
        </w:rPr>
        <w:t xml:space="preserve"> Executive Director, SAWA WANAWAKE TANZANIA (SAWA), through email: </w:t>
      </w:r>
      <w:r>
        <w:rPr>
          <w:rFonts w:ascii="Arial" w:eastAsia="Calibri" w:hAnsi="Arial" w:cs="Arial"/>
          <w:bCs/>
          <w:sz w:val="28"/>
          <w:szCs w:val="28"/>
        </w:rPr>
        <w:t xml:space="preserve"> </w:t>
      </w:r>
      <w:hyperlink r:id="rId9" w:history="1">
        <w:r>
          <w:rPr>
            <w:rStyle w:val="Hyperlink"/>
            <w:rFonts w:ascii="Arial" w:hAnsi="Arial" w:cs="Arial"/>
            <w:bCs/>
            <w:color w:val="auto"/>
            <w:sz w:val="28"/>
            <w:szCs w:val="28"/>
          </w:rPr>
          <w:t>sawa98@gmail.com</w:t>
        </w:r>
      </w:hyperlink>
      <w:r>
        <w:rPr>
          <w:rFonts w:ascii="Arial" w:hAnsi="Arial" w:cs="Arial"/>
          <w:bCs/>
          <w:sz w:val="28"/>
          <w:szCs w:val="28"/>
        </w:rPr>
        <w:t xml:space="preserve"> before/on 17</w:t>
      </w:r>
      <w:r>
        <w:rPr>
          <w:rFonts w:ascii="Arial" w:hAnsi="Arial" w:cs="Arial"/>
          <w:bCs/>
          <w:sz w:val="28"/>
          <w:szCs w:val="28"/>
          <w:vertAlign w:val="superscript"/>
        </w:rPr>
        <w:t>th</w:t>
      </w:r>
      <w:r>
        <w:rPr>
          <w:rFonts w:ascii="Arial" w:hAnsi="Arial" w:cs="Arial"/>
          <w:bCs/>
          <w:sz w:val="28"/>
          <w:szCs w:val="28"/>
        </w:rPr>
        <w:t xml:space="preserve"> July 2024</w:t>
      </w:r>
    </w:p>
    <w:p w:rsidR="008E773B" w:rsidRDefault="0071244F">
      <w:pPr>
        <w:spacing w:after="0" w:line="240" w:lineRule="auto"/>
        <w:jc w:val="both"/>
        <w:rPr>
          <w:rFonts w:ascii="Arial" w:hAnsi="Arial" w:cs="Arial"/>
          <w:sz w:val="28"/>
          <w:szCs w:val="28"/>
        </w:rPr>
      </w:pPr>
      <w:r>
        <w:rPr>
          <w:rFonts w:ascii="Arial" w:hAnsi="Arial" w:cs="Arial"/>
          <w:sz w:val="28"/>
          <w:szCs w:val="28"/>
        </w:rPr>
        <w:t xml:space="preserve"> </w:t>
      </w:r>
    </w:p>
    <w:p w:rsidR="008E773B" w:rsidRDefault="0071244F">
      <w:pPr>
        <w:numPr>
          <w:ilvl w:val="0"/>
          <w:numId w:val="7"/>
        </w:numPr>
        <w:spacing w:after="0" w:line="240" w:lineRule="auto"/>
        <w:jc w:val="both"/>
        <w:rPr>
          <w:rFonts w:ascii="Arial" w:hAnsi="Arial" w:cs="Arial"/>
          <w:sz w:val="28"/>
          <w:szCs w:val="28"/>
        </w:rPr>
      </w:pPr>
      <w:r>
        <w:rPr>
          <w:rFonts w:ascii="Arial" w:hAnsi="Arial" w:cs="Arial"/>
          <w:sz w:val="28"/>
          <w:szCs w:val="28"/>
        </w:rPr>
        <w:t xml:space="preserve">Curriculum Vitae </w:t>
      </w:r>
      <w:r>
        <w:rPr>
          <w:rFonts w:ascii="Arial" w:eastAsia="Calibri" w:hAnsi="Arial" w:cs="Arial"/>
          <w:bCs/>
          <w:sz w:val="28"/>
          <w:szCs w:val="28"/>
        </w:rPr>
        <w:t xml:space="preserve">and a short proposal that summarizes your understanding of the ToR and </w:t>
      </w:r>
      <w:r>
        <w:rPr>
          <w:rFonts w:ascii="Arial" w:hAnsi="Arial" w:cs="Arial"/>
          <w:sz w:val="28"/>
          <w:szCs w:val="28"/>
        </w:rPr>
        <w:t>Clear detailed field activity schedule/work plan.</w:t>
      </w:r>
    </w:p>
    <w:p w:rsidR="008E773B" w:rsidRDefault="0071244F">
      <w:pPr>
        <w:numPr>
          <w:ilvl w:val="0"/>
          <w:numId w:val="7"/>
        </w:numPr>
        <w:spacing w:after="0" w:line="240" w:lineRule="auto"/>
        <w:jc w:val="both"/>
        <w:rPr>
          <w:rFonts w:ascii="Arial" w:hAnsi="Arial" w:cs="Arial"/>
          <w:sz w:val="28"/>
          <w:szCs w:val="28"/>
        </w:rPr>
      </w:pPr>
      <w:r>
        <w:rPr>
          <w:rFonts w:ascii="Arial" w:hAnsi="Arial" w:cs="Arial"/>
          <w:sz w:val="28"/>
          <w:szCs w:val="28"/>
        </w:rPr>
        <w:t>All-inclusive financial proposal (daily rate, travel and other costs)</w:t>
      </w:r>
    </w:p>
    <w:p w:rsidR="008E773B" w:rsidRDefault="0071244F">
      <w:pPr>
        <w:numPr>
          <w:ilvl w:val="0"/>
          <w:numId w:val="7"/>
        </w:numPr>
        <w:spacing w:after="0" w:line="240" w:lineRule="auto"/>
        <w:rPr>
          <w:rFonts w:ascii="Arial" w:hAnsi="Arial" w:cs="Arial"/>
          <w:sz w:val="28"/>
          <w:szCs w:val="28"/>
        </w:rPr>
      </w:pPr>
      <w:r>
        <w:rPr>
          <w:rFonts w:ascii="Arial" w:hAnsi="Arial" w:cs="Arial"/>
          <w:sz w:val="28"/>
          <w:szCs w:val="28"/>
        </w:rPr>
        <w:t xml:space="preserve">Names and contact details of at least two referees. </w:t>
      </w:r>
    </w:p>
    <w:p w:rsidR="00224440" w:rsidRDefault="0071244F" w:rsidP="00224440">
      <w:pPr>
        <w:numPr>
          <w:ilvl w:val="0"/>
          <w:numId w:val="7"/>
        </w:numPr>
        <w:spacing w:after="0" w:line="240" w:lineRule="auto"/>
        <w:rPr>
          <w:rFonts w:ascii="Arial" w:hAnsi="Arial" w:cs="Arial"/>
          <w:sz w:val="28"/>
          <w:szCs w:val="28"/>
        </w:rPr>
      </w:pPr>
      <w:r>
        <w:rPr>
          <w:rFonts w:ascii="Arial" w:hAnsi="Arial" w:cs="Arial"/>
          <w:sz w:val="28"/>
          <w:szCs w:val="28"/>
        </w:rPr>
        <w:t xml:space="preserve">At least one sample of previous work similar to this assignment (for example, research reports or publications). </w:t>
      </w:r>
    </w:p>
    <w:p w:rsidR="00224440" w:rsidRPr="00224440" w:rsidRDefault="00224440" w:rsidP="00224440">
      <w:pPr>
        <w:numPr>
          <w:ilvl w:val="0"/>
          <w:numId w:val="7"/>
        </w:numPr>
        <w:spacing w:after="0" w:line="240" w:lineRule="auto"/>
        <w:rPr>
          <w:rFonts w:ascii="Arial" w:hAnsi="Arial" w:cs="Arial"/>
          <w:sz w:val="28"/>
          <w:szCs w:val="28"/>
        </w:rPr>
      </w:pPr>
      <w:r>
        <w:rPr>
          <w:rFonts w:ascii="Arial" w:hAnsi="Arial" w:cs="Arial"/>
          <w:sz w:val="28"/>
          <w:szCs w:val="28"/>
        </w:rPr>
        <w:t>Tax identification number (personal/compony)</w:t>
      </w:r>
    </w:p>
    <w:p w:rsidR="008E773B" w:rsidRDefault="0071244F">
      <w:pPr>
        <w:spacing w:after="0" w:line="240" w:lineRule="auto"/>
        <w:jc w:val="both"/>
        <w:rPr>
          <w:rFonts w:ascii="Arial" w:hAnsi="Arial" w:cs="Arial"/>
          <w:sz w:val="28"/>
          <w:szCs w:val="28"/>
        </w:rPr>
      </w:pPr>
      <w:r>
        <w:rPr>
          <w:rFonts w:ascii="Arial" w:hAnsi="Arial" w:cs="Arial"/>
          <w:sz w:val="28"/>
          <w:szCs w:val="28"/>
        </w:rPr>
        <w:t xml:space="preserve"> </w:t>
      </w:r>
    </w:p>
    <w:p w:rsidR="008E773B" w:rsidRDefault="0071244F">
      <w:pPr>
        <w:spacing w:after="0" w:line="240" w:lineRule="auto"/>
        <w:jc w:val="both"/>
        <w:rPr>
          <w:rFonts w:ascii="Arial" w:hAnsi="Arial" w:cs="Arial"/>
          <w:sz w:val="28"/>
          <w:szCs w:val="28"/>
        </w:rPr>
      </w:pPr>
      <w:r>
        <w:rPr>
          <w:rFonts w:ascii="Arial" w:hAnsi="Arial" w:cs="Arial"/>
          <w:b/>
          <w:sz w:val="28"/>
          <w:szCs w:val="28"/>
        </w:rPr>
        <w:lastRenderedPageBreak/>
        <w:t>NOTE THAT:</w:t>
      </w:r>
      <w:r>
        <w:rPr>
          <w:rFonts w:ascii="Arial" w:hAnsi="Arial" w:cs="Arial"/>
          <w:sz w:val="28"/>
          <w:szCs w:val="28"/>
        </w:rPr>
        <w:t xml:space="preserve"> The  project proposal can be shared to the applicants upon request</w:t>
      </w:r>
    </w:p>
    <w:p w:rsidR="008E773B" w:rsidRDefault="00043D7F" w:rsidP="00043D7F">
      <w:pPr>
        <w:spacing w:after="0" w:line="240" w:lineRule="auto"/>
        <w:rPr>
          <w:rFonts w:ascii="Arial" w:hAnsi="Arial" w:cs="Arial"/>
          <w:b/>
          <w:sz w:val="28"/>
          <w:szCs w:val="28"/>
        </w:rPr>
      </w:pPr>
      <w:r>
        <w:rPr>
          <w:rFonts w:ascii="Arial" w:hAnsi="Arial" w:cs="Arial"/>
          <w:sz w:val="28"/>
          <w:szCs w:val="28"/>
        </w:rPr>
        <w:t xml:space="preserve">                                 </w:t>
      </w:r>
      <w:r w:rsidR="0071244F">
        <w:rPr>
          <w:rFonts w:ascii="Arial" w:hAnsi="Arial" w:cs="Arial"/>
          <w:b/>
          <w:sz w:val="28"/>
          <w:szCs w:val="28"/>
        </w:rPr>
        <w:t>SAWA  MANAGEMENT</w:t>
      </w:r>
    </w:p>
    <w:sectPr w:rsidR="008E773B">
      <w:footerReference w:type="default" r:id="rId10"/>
      <w:pgSz w:w="12240" w:h="15840"/>
      <w:pgMar w:top="90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467" w:rsidRDefault="002A4467">
      <w:pPr>
        <w:spacing w:after="0" w:line="240" w:lineRule="auto"/>
      </w:pPr>
      <w:r>
        <w:separator/>
      </w:r>
    </w:p>
  </w:endnote>
  <w:endnote w:type="continuationSeparator" w:id="0">
    <w:p w:rsidR="002A4467" w:rsidRDefault="002A4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default"/>
    <w:sig w:usb0="B00002AF" w:usb1="69D77CFB" w:usb2="00000030" w:usb3="00000001" w:csb0="4008009F" w:csb1="DFD7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docPartObj>
        <w:docPartGallery w:val="Page Numbers (Bottom of Page)"/>
        <w:docPartUnique/>
      </w:docPartObj>
    </w:sdtPr>
    <w:sdtEndPr>
      <w:rPr>
        <w:noProof/>
      </w:rPr>
    </w:sdtEndPr>
    <w:sdtContent>
      <w:p w:rsidR="008E773B" w:rsidRDefault="0071244F">
        <w:pPr>
          <w:pStyle w:val="Footer"/>
          <w:jc w:val="center"/>
        </w:pPr>
        <w:r>
          <w:fldChar w:fldCharType="begin"/>
        </w:r>
        <w:r>
          <w:instrText xml:space="preserve"> PAGE   \* MERGEFORMAT </w:instrText>
        </w:r>
        <w:r>
          <w:fldChar w:fldCharType="separate"/>
        </w:r>
        <w:r w:rsidR="00D16BB5">
          <w:rPr>
            <w:noProof/>
          </w:rPr>
          <w:t>5</w:t>
        </w:r>
        <w:r>
          <w:rPr>
            <w:noProof/>
          </w:rPr>
          <w:fldChar w:fldCharType="end"/>
        </w:r>
      </w:p>
    </w:sdtContent>
  </w:sdt>
  <w:p w:rsidR="008E773B" w:rsidRDefault="008E773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467" w:rsidRDefault="002A4467">
      <w:pPr>
        <w:spacing w:after="0" w:line="240" w:lineRule="auto"/>
      </w:pPr>
      <w:r>
        <w:separator/>
      </w:r>
    </w:p>
  </w:footnote>
  <w:footnote w:type="continuationSeparator" w:id="0">
    <w:p w:rsidR="002A4467" w:rsidRDefault="002A44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181F"/>
    <w:multiLevelType w:val="hybridMultilevel"/>
    <w:tmpl w:val="0A42C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 w15:restartNumberingAfterBreak="0">
    <w:nsid w:val="16590FF8"/>
    <w:multiLevelType w:val="hybridMultilevel"/>
    <w:tmpl w:val="AF3875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0633336"/>
    <w:multiLevelType w:val="hybridMultilevel"/>
    <w:tmpl w:val="2B1A0754"/>
    <w:lvl w:ilvl="0" w:tplc="A118C8B4">
      <w:start w:val="1"/>
      <w:numFmt w:val="decimal"/>
      <w:lvlText w:val="%1."/>
      <w:lvlJc w:val="left"/>
      <w:pPr>
        <w:ind w:left="760" w:hanging="360"/>
      </w:pPr>
      <w:rPr>
        <w:rFonts w:ascii="Arial" w:hAnsi="Arial" w:cs="Arial" w:hint="default"/>
        <w:b/>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 w15:restartNumberingAfterBreak="0">
    <w:nsid w:val="207267C6"/>
    <w:multiLevelType w:val="hybridMultilevel"/>
    <w:tmpl w:val="C0D2CC56"/>
    <w:lvl w:ilvl="0" w:tplc="20000011">
      <w:start w:val="1"/>
      <w:numFmt w:val="decimal"/>
      <w:lvlText w:val="%1)"/>
      <w:lvlJc w:val="left"/>
      <w:pPr>
        <w:ind w:left="1120" w:hanging="360"/>
      </w:pPr>
    </w:lvl>
    <w:lvl w:ilvl="1" w:tplc="20000019" w:tentative="1">
      <w:start w:val="1"/>
      <w:numFmt w:val="lowerLetter"/>
      <w:lvlText w:val="%2."/>
      <w:lvlJc w:val="left"/>
      <w:pPr>
        <w:ind w:left="1840" w:hanging="360"/>
      </w:pPr>
    </w:lvl>
    <w:lvl w:ilvl="2" w:tplc="2000001B" w:tentative="1">
      <w:start w:val="1"/>
      <w:numFmt w:val="lowerRoman"/>
      <w:lvlText w:val="%3."/>
      <w:lvlJc w:val="right"/>
      <w:pPr>
        <w:ind w:left="2560" w:hanging="180"/>
      </w:pPr>
    </w:lvl>
    <w:lvl w:ilvl="3" w:tplc="2000000F" w:tentative="1">
      <w:start w:val="1"/>
      <w:numFmt w:val="decimal"/>
      <w:lvlText w:val="%4."/>
      <w:lvlJc w:val="left"/>
      <w:pPr>
        <w:ind w:left="3280" w:hanging="360"/>
      </w:pPr>
    </w:lvl>
    <w:lvl w:ilvl="4" w:tplc="20000019" w:tentative="1">
      <w:start w:val="1"/>
      <w:numFmt w:val="lowerLetter"/>
      <w:lvlText w:val="%5."/>
      <w:lvlJc w:val="left"/>
      <w:pPr>
        <w:ind w:left="4000" w:hanging="360"/>
      </w:pPr>
    </w:lvl>
    <w:lvl w:ilvl="5" w:tplc="2000001B" w:tentative="1">
      <w:start w:val="1"/>
      <w:numFmt w:val="lowerRoman"/>
      <w:lvlText w:val="%6."/>
      <w:lvlJc w:val="right"/>
      <w:pPr>
        <w:ind w:left="4720" w:hanging="180"/>
      </w:pPr>
    </w:lvl>
    <w:lvl w:ilvl="6" w:tplc="2000000F" w:tentative="1">
      <w:start w:val="1"/>
      <w:numFmt w:val="decimal"/>
      <w:lvlText w:val="%7."/>
      <w:lvlJc w:val="left"/>
      <w:pPr>
        <w:ind w:left="5440" w:hanging="360"/>
      </w:pPr>
    </w:lvl>
    <w:lvl w:ilvl="7" w:tplc="20000019" w:tentative="1">
      <w:start w:val="1"/>
      <w:numFmt w:val="lowerLetter"/>
      <w:lvlText w:val="%8."/>
      <w:lvlJc w:val="left"/>
      <w:pPr>
        <w:ind w:left="6160" w:hanging="360"/>
      </w:pPr>
    </w:lvl>
    <w:lvl w:ilvl="8" w:tplc="2000001B" w:tentative="1">
      <w:start w:val="1"/>
      <w:numFmt w:val="lowerRoman"/>
      <w:lvlText w:val="%9."/>
      <w:lvlJc w:val="right"/>
      <w:pPr>
        <w:ind w:left="6880" w:hanging="180"/>
      </w:pPr>
    </w:lvl>
  </w:abstractNum>
  <w:abstractNum w:abstractNumId="4" w15:restartNumberingAfterBreak="0">
    <w:nsid w:val="5B59410F"/>
    <w:multiLevelType w:val="hybridMultilevel"/>
    <w:tmpl w:val="3B86DD36"/>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5" w15:restartNumberingAfterBreak="0">
    <w:nsid w:val="70A65331"/>
    <w:multiLevelType w:val="hybridMultilevel"/>
    <w:tmpl w:val="9D4602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E8C02DF"/>
    <w:multiLevelType w:val="hybridMultilevel"/>
    <w:tmpl w:val="C6286C50"/>
    <w:lvl w:ilvl="0" w:tplc="CC741160">
      <w:start w:val="2"/>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6"/>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removePersonalInformation/>
  <w:hideSpellingErrors/>
  <w:hideGrammaticalErrors/>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73B"/>
    <w:rsid w:val="00043D7F"/>
    <w:rsid w:val="00224440"/>
    <w:rsid w:val="002A4467"/>
    <w:rsid w:val="0071244F"/>
    <w:rsid w:val="008E773B"/>
    <w:rsid w:val="00D16BB5"/>
  </w:rsids>
  <m:mathPr>
    <m:mathFont m:val="Cambria Math"/>
    <m:brkBin m:val="before"/>
    <m:brkBinSub m:val="--"/>
    <m:smallFrac/>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6B7C72"/>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93A29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6B7C72"/>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93A299"/>
      <w:sz w:val="26"/>
      <w:szCs w:val="26"/>
    </w:rPr>
  </w:style>
  <w:style w:type="paragraph" w:styleId="ListParagraph">
    <w:name w:val="List Paragraph"/>
    <w:basedOn w:val="Normal"/>
    <w:link w:val="ListParagraphChar"/>
    <w:uiPriority w:val="34"/>
    <w:qFormat/>
    <w:pPr>
      <w:ind w:left="720"/>
      <w:contextualSpacing/>
    </w:pPr>
    <w:rPr>
      <w:rFonts w:ascii="Arial" w:hAnsi="Arial" w:cs="Arial"/>
      <w:color w:val="000000"/>
      <w:sz w:val="24"/>
      <w:lang w:val="en-GB"/>
    </w:r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000FF"/>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rPr>
      <w:rFonts w:eastAsiaTheme="minorEastAsia"/>
      <w:sz w:val="24"/>
      <w:szCs w:val="24"/>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Pr>
      <w:rFonts w:ascii="Arial" w:hAnsi="Arial" w:cs="Arial"/>
      <w:color w:val="000000"/>
      <w:sz w:val="24"/>
      <w:lang w:val="en-GB"/>
    </w:rPr>
  </w:style>
  <w:style w:type="paragraph" w:customStyle="1" w:styleId="Body">
    <w:name w:val="Body"/>
    <w:pPr>
      <w:widowControl w:val="0"/>
      <w:pBdr>
        <w:top w:val="nil"/>
        <w:left w:val="nil"/>
        <w:bottom w:val="nil"/>
        <w:right w:val="nil"/>
        <w:between w:val="nil"/>
      </w:pBdr>
    </w:pPr>
    <w:rPr>
      <w:rFonts w:ascii="Calibri" w:eastAsia="Calibri" w:hAnsi="Calibri" w:cs="Calibri"/>
      <w:color w:val="000000"/>
      <w:kern w:val="2"/>
      <w:sz w:val="21"/>
      <w:szCs w:val="21"/>
      <w:u w:color="000000"/>
      <w:bdr w:val="nil"/>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awa98@gmail.com" TargetMode="External"/></Relationships>
</file>

<file path=word/theme/theme1.xml><?xml version="1.0" encoding="utf-8"?>
<a:theme xmlns:a="http://schemas.openxmlformats.org/drawingml/2006/main" name="Office Theme">
  <a:themeElements>
    <a:clrScheme name="Clarity">
      <a:dk1>
        <a:sysClr val="windowText" lastClr="000000"/>
      </a:dk1>
      <a:lt1>
        <a:sysClr val="window" lastClr="FFFFFF"/>
      </a:lt1>
      <a:dk2>
        <a:srgbClr val="D2533C"/>
      </a:dk2>
      <a:lt2>
        <a:srgbClr val="F3F2DC"/>
      </a:lt2>
      <a:accent1>
        <a:srgbClr val="93A299"/>
      </a:accent1>
      <a:accent2>
        <a:srgbClr val="AD8F67"/>
      </a:accent2>
      <a:accent3>
        <a:srgbClr val="726056"/>
      </a:accent3>
      <a:accent4>
        <a:srgbClr val="4C5A6A"/>
      </a:accent4>
      <a:accent5>
        <a:srgbClr val="808DA0"/>
      </a:accent5>
      <a:accent6>
        <a:srgbClr val="79463D"/>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font script="Mym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font script="Mymr" typeface=""/>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1590</Words>
  <Characters>9308</Characters>
  <Application>Microsoft Office Word</Application>
  <DocSecurity>0</DocSecurity>
  <Lines>251</Lines>
  <Paragraphs>137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2024-07-09T13:03:00Z</cp:lastPrinted>
  <dcterms:created xsi:type="dcterms:W3CDTF">2024-07-09T13:36:00Z</dcterms:created>
  <dcterms:modified xsi:type="dcterms:W3CDTF">2024-07-12T06:59:00Z</dcterms:modified>
  <cp:version>1100.0100.01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153f30345fe2ab878d3afed3fe9d65cca37a39bc831fb65edf70142a91140135</vt:lpwstr>
  </property>
</Properties>
</file>